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BE9EBC" w14:textId="62CC948B" w:rsidR="009637E5" w:rsidRPr="005B7AE9" w:rsidRDefault="00D324A0">
      <w:pPr>
        <w:rPr>
          <w:b/>
        </w:rPr>
      </w:pPr>
      <w:r w:rsidRPr="005B7AE9">
        <w:rPr>
          <w:b/>
        </w:rPr>
        <w:t xml:space="preserve">Some data on students in Scotland’s Colleges and </w:t>
      </w:r>
      <w:r w:rsidR="00C16A89">
        <w:rPr>
          <w:b/>
        </w:rPr>
        <w:t>their</w:t>
      </w:r>
      <w:r w:rsidRPr="005B7AE9">
        <w:rPr>
          <w:b/>
        </w:rPr>
        <w:t xml:space="preserve"> progression </w:t>
      </w:r>
      <w:r w:rsidR="00C16A89">
        <w:rPr>
          <w:b/>
        </w:rPr>
        <w:t>pathways</w:t>
      </w:r>
    </w:p>
    <w:p w14:paraId="3CDC6E4F" w14:textId="77777777" w:rsidR="00D324A0" w:rsidRPr="005B7AE9" w:rsidRDefault="00D324A0"/>
    <w:p w14:paraId="6F80A8A2" w14:textId="00A0614D" w:rsidR="00D324A0" w:rsidRDefault="00C16A89">
      <w:pPr>
        <w:rPr>
          <w:b/>
        </w:rPr>
      </w:pPr>
      <w:r>
        <w:rPr>
          <w:b/>
        </w:rPr>
        <w:t xml:space="preserve">1  </w:t>
      </w:r>
      <w:r w:rsidR="00455512">
        <w:rPr>
          <w:b/>
        </w:rPr>
        <w:t xml:space="preserve">Changes in the </w:t>
      </w:r>
      <w:r w:rsidR="00BD2453">
        <w:rPr>
          <w:b/>
        </w:rPr>
        <w:t>profile of college students 2005/6 -2015/16</w:t>
      </w:r>
    </w:p>
    <w:p w14:paraId="4B2D2BBA" w14:textId="77777777" w:rsidR="00BD2453" w:rsidRDefault="00BD2453">
      <w:pPr>
        <w:rPr>
          <w:b/>
        </w:rPr>
      </w:pPr>
    </w:p>
    <w:p w14:paraId="7B34278D" w14:textId="2B97C11E" w:rsidR="00BD2453" w:rsidRDefault="00BD2453">
      <w:r>
        <w:t>It can be seen from Tables1-3 that the number of students in Scotland’s Colleges has declined significantly over the last ten years. This has been associated with a 39% decline in the number of FE level students over this period (Table 1). At the same time the percentage of full-time students was in</w:t>
      </w:r>
      <w:r w:rsidR="00864699">
        <w:t xml:space="preserve">creasing and </w:t>
      </w:r>
      <w:r w:rsidR="00B34697">
        <w:t xml:space="preserve">of </w:t>
      </w:r>
      <w:r w:rsidR="00864699">
        <w:t>part-time students was decreasing (Table 2). The age profile of students was also changing as</w:t>
      </w:r>
      <w:r w:rsidR="00B34697">
        <w:t>, following Government policy directives.</w:t>
      </w:r>
      <w:r w:rsidR="00864699">
        <w:t xml:space="preserve"> younger students became a proportionately larger group and older students (25 and over) declined in absolute numbers and as a proportion of the total (from 193,234 in 2005/06 to 96,722 in 2015/16) . </w:t>
      </w:r>
    </w:p>
    <w:p w14:paraId="4C261314" w14:textId="77777777" w:rsidR="00864699" w:rsidRPr="00BD2453" w:rsidRDefault="00864699"/>
    <w:p w14:paraId="35D24A2F" w14:textId="77777777" w:rsidR="00D324A0" w:rsidRPr="005B7AE9" w:rsidRDefault="002A51DA">
      <w:pPr>
        <w:rPr>
          <w:b/>
        </w:rPr>
      </w:pPr>
      <w:r w:rsidRPr="005B7AE9">
        <w:rPr>
          <w:b/>
        </w:rPr>
        <w:t>Table 1 Student numbers and percentages</w:t>
      </w:r>
    </w:p>
    <w:tbl>
      <w:tblPr>
        <w:tblStyle w:val="TableGrid"/>
        <w:tblW w:w="0" w:type="auto"/>
        <w:tblLook w:val="04A0" w:firstRow="1" w:lastRow="0" w:firstColumn="1" w:lastColumn="0" w:noHBand="0" w:noVBand="1"/>
      </w:tblPr>
      <w:tblGrid>
        <w:gridCol w:w="1703"/>
        <w:gridCol w:w="1703"/>
        <w:gridCol w:w="1703"/>
        <w:gridCol w:w="1703"/>
        <w:gridCol w:w="1704"/>
      </w:tblGrid>
      <w:tr w:rsidR="002A51DA" w:rsidRPr="005B7AE9" w14:paraId="3F576C8C" w14:textId="77777777" w:rsidTr="002A51DA">
        <w:tc>
          <w:tcPr>
            <w:tcW w:w="1703" w:type="dxa"/>
          </w:tcPr>
          <w:p w14:paraId="5F74C650" w14:textId="77777777" w:rsidR="002A51DA" w:rsidRPr="005B7AE9" w:rsidRDefault="002A51DA"/>
        </w:tc>
        <w:tc>
          <w:tcPr>
            <w:tcW w:w="3406" w:type="dxa"/>
            <w:gridSpan w:val="2"/>
          </w:tcPr>
          <w:p w14:paraId="1DE8D1B7" w14:textId="77777777" w:rsidR="002A51DA" w:rsidRPr="005B7AE9" w:rsidRDefault="002A51DA">
            <w:r w:rsidRPr="005B7AE9">
              <w:t>20005-06</w:t>
            </w:r>
          </w:p>
        </w:tc>
        <w:tc>
          <w:tcPr>
            <w:tcW w:w="3407" w:type="dxa"/>
            <w:gridSpan w:val="2"/>
          </w:tcPr>
          <w:p w14:paraId="07C22D7B" w14:textId="77777777" w:rsidR="002A51DA" w:rsidRPr="005B7AE9" w:rsidRDefault="002A51DA">
            <w:r w:rsidRPr="005B7AE9">
              <w:t>2015-16</w:t>
            </w:r>
          </w:p>
        </w:tc>
      </w:tr>
      <w:tr w:rsidR="00D324A0" w:rsidRPr="005B7AE9" w14:paraId="56EE0121" w14:textId="77777777" w:rsidTr="00D324A0">
        <w:tc>
          <w:tcPr>
            <w:tcW w:w="1703" w:type="dxa"/>
          </w:tcPr>
          <w:p w14:paraId="17EC1ECA" w14:textId="77777777" w:rsidR="00D324A0" w:rsidRPr="005B7AE9" w:rsidRDefault="002A51DA">
            <w:r w:rsidRPr="005B7AE9">
              <w:t>HE</w:t>
            </w:r>
          </w:p>
        </w:tc>
        <w:tc>
          <w:tcPr>
            <w:tcW w:w="1703" w:type="dxa"/>
          </w:tcPr>
          <w:p w14:paraId="5865DC62" w14:textId="77777777" w:rsidR="00D324A0" w:rsidRPr="005B7AE9" w:rsidRDefault="002A51DA">
            <w:r w:rsidRPr="005B7AE9">
              <w:t>47,371</w:t>
            </w:r>
          </w:p>
        </w:tc>
        <w:tc>
          <w:tcPr>
            <w:tcW w:w="1703" w:type="dxa"/>
          </w:tcPr>
          <w:p w14:paraId="56C493DC" w14:textId="77777777" w:rsidR="00D324A0" w:rsidRPr="005B7AE9" w:rsidRDefault="002A51DA">
            <w:r w:rsidRPr="005B7AE9">
              <w:t>13%</w:t>
            </w:r>
          </w:p>
        </w:tc>
        <w:tc>
          <w:tcPr>
            <w:tcW w:w="1703" w:type="dxa"/>
          </w:tcPr>
          <w:p w14:paraId="4E694D37" w14:textId="77777777" w:rsidR="00D324A0" w:rsidRPr="005B7AE9" w:rsidRDefault="002A51DA">
            <w:r w:rsidRPr="005B7AE9">
              <w:t>46,970</w:t>
            </w:r>
          </w:p>
        </w:tc>
        <w:tc>
          <w:tcPr>
            <w:tcW w:w="1704" w:type="dxa"/>
          </w:tcPr>
          <w:p w14:paraId="38C41F35" w14:textId="77777777" w:rsidR="00D324A0" w:rsidRPr="005B7AE9" w:rsidRDefault="002A51DA">
            <w:r w:rsidRPr="005B7AE9">
              <w:t>20%</w:t>
            </w:r>
          </w:p>
        </w:tc>
      </w:tr>
      <w:tr w:rsidR="00D324A0" w:rsidRPr="005B7AE9" w14:paraId="59F80DF1" w14:textId="77777777" w:rsidTr="00D324A0">
        <w:tc>
          <w:tcPr>
            <w:tcW w:w="1703" w:type="dxa"/>
          </w:tcPr>
          <w:p w14:paraId="03AE36C5" w14:textId="77777777" w:rsidR="00D324A0" w:rsidRPr="005B7AE9" w:rsidRDefault="002A51DA">
            <w:r w:rsidRPr="005B7AE9">
              <w:t>FE</w:t>
            </w:r>
          </w:p>
        </w:tc>
        <w:tc>
          <w:tcPr>
            <w:tcW w:w="1703" w:type="dxa"/>
          </w:tcPr>
          <w:p w14:paraId="4D77C6A2" w14:textId="77777777" w:rsidR="00D324A0" w:rsidRPr="005B7AE9" w:rsidRDefault="002A51DA">
            <w:r w:rsidRPr="005B7AE9">
              <w:t>301,695</w:t>
            </w:r>
          </w:p>
        </w:tc>
        <w:tc>
          <w:tcPr>
            <w:tcW w:w="1703" w:type="dxa"/>
          </w:tcPr>
          <w:p w14:paraId="070C0EFE" w14:textId="77777777" w:rsidR="00D324A0" w:rsidRPr="005B7AE9" w:rsidRDefault="002A51DA">
            <w:r w:rsidRPr="005B7AE9">
              <w:t>87%</w:t>
            </w:r>
          </w:p>
        </w:tc>
        <w:tc>
          <w:tcPr>
            <w:tcW w:w="1703" w:type="dxa"/>
          </w:tcPr>
          <w:p w14:paraId="74A7ED74" w14:textId="77777777" w:rsidR="00D324A0" w:rsidRPr="005B7AE9" w:rsidRDefault="002A51DA">
            <w:r w:rsidRPr="005B7AE9">
              <w:t>185,460</w:t>
            </w:r>
          </w:p>
        </w:tc>
        <w:tc>
          <w:tcPr>
            <w:tcW w:w="1704" w:type="dxa"/>
          </w:tcPr>
          <w:p w14:paraId="694D6A68" w14:textId="77777777" w:rsidR="00D324A0" w:rsidRPr="005B7AE9" w:rsidRDefault="002A51DA">
            <w:r w:rsidRPr="005B7AE9">
              <w:t>80%</w:t>
            </w:r>
          </w:p>
        </w:tc>
      </w:tr>
      <w:tr w:rsidR="00D324A0" w:rsidRPr="005B7AE9" w14:paraId="61998B28" w14:textId="77777777" w:rsidTr="00D324A0">
        <w:tc>
          <w:tcPr>
            <w:tcW w:w="1703" w:type="dxa"/>
          </w:tcPr>
          <w:p w14:paraId="1C3BC18D" w14:textId="77777777" w:rsidR="00D324A0" w:rsidRPr="005B7AE9" w:rsidRDefault="002A51DA">
            <w:r w:rsidRPr="005B7AE9">
              <w:t>Total</w:t>
            </w:r>
          </w:p>
        </w:tc>
        <w:tc>
          <w:tcPr>
            <w:tcW w:w="1703" w:type="dxa"/>
          </w:tcPr>
          <w:p w14:paraId="3B7D0063" w14:textId="77777777" w:rsidR="00D324A0" w:rsidRPr="005B7AE9" w:rsidRDefault="002A51DA">
            <w:r w:rsidRPr="005B7AE9">
              <w:t>358,066</w:t>
            </w:r>
          </w:p>
        </w:tc>
        <w:tc>
          <w:tcPr>
            <w:tcW w:w="1703" w:type="dxa"/>
          </w:tcPr>
          <w:p w14:paraId="4584985A" w14:textId="77777777" w:rsidR="00D324A0" w:rsidRPr="005B7AE9" w:rsidRDefault="002A51DA">
            <w:r w:rsidRPr="005B7AE9">
              <w:t>100%</w:t>
            </w:r>
          </w:p>
        </w:tc>
        <w:tc>
          <w:tcPr>
            <w:tcW w:w="1703" w:type="dxa"/>
          </w:tcPr>
          <w:p w14:paraId="0AD58BFE" w14:textId="77777777" w:rsidR="00D324A0" w:rsidRPr="005B7AE9" w:rsidRDefault="002A51DA">
            <w:r w:rsidRPr="005B7AE9">
              <w:t>232,430</w:t>
            </w:r>
          </w:p>
        </w:tc>
        <w:tc>
          <w:tcPr>
            <w:tcW w:w="1704" w:type="dxa"/>
          </w:tcPr>
          <w:p w14:paraId="3D6833D7" w14:textId="77777777" w:rsidR="00D324A0" w:rsidRPr="005B7AE9" w:rsidRDefault="002A51DA">
            <w:r w:rsidRPr="005B7AE9">
              <w:t>100%</w:t>
            </w:r>
          </w:p>
        </w:tc>
      </w:tr>
    </w:tbl>
    <w:p w14:paraId="5A7C6561" w14:textId="77777777" w:rsidR="00D324A0" w:rsidRPr="005B7AE9" w:rsidRDefault="00F62AC7">
      <w:r w:rsidRPr="005B7AE9">
        <w:t>Source SFC Infact Database</w:t>
      </w:r>
    </w:p>
    <w:p w14:paraId="714A30FF" w14:textId="77777777" w:rsidR="00B72FC7" w:rsidRPr="005B7AE9" w:rsidRDefault="00B72FC7"/>
    <w:p w14:paraId="4646A305" w14:textId="77777777" w:rsidR="002A51DA" w:rsidRPr="005B7AE9" w:rsidRDefault="00B72FC7">
      <w:pPr>
        <w:rPr>
          <w:b/>
        </w:rPr>
      </w:pPr>
      <w:r w:rsidRPr="005B7AE9">
        <w:rPr>
          <w:b/>
        </w:rPr>
        <w:t>Table 2 Mode of attendance (percentages of students)</w:t>
      </w:r>
    </w:p>
    <w:tbl>
      <w:tblPr>
        <w:tblStyle w:val="TableGrid"/>
        <w:tblW w:w="0" w:type="auto"/>
        <w:tblLook w:val="04A0" w:firstRow="1" w:lastRow="0" w:firstColumn="1" w:lastColumn="0" w:noHBand="0" w:noVBand="1"/>
      </w:tblPr>
      <w:tblGrid>
        <w:gridCol w:w="2838"/>
        <w:gridCol w:w="2839"/>
        <w:gridCol w:w="2839"/>
      </w:tblGrid>
      <w:tr w:rsidR="00F62AC7" w:rsidRPr="005B7AE9" w14:paraId="09781D69" w14:textId="77777777" w:rsidTr="00F62AC7">
        <w:tc>
          <w:tcPr>
            <w:tcW w:w="2838" w:type="dxa"/>
          </w:tcPr>
          <w:p w14:paraId="1EE8BE60" w14:textId="77777777" w:rsidR="00F62AC7" w:rsidRPr="005B7AE9" w:rsidRDefault="00F62AC7"/>
        </w:tc>
        <w:tc>
          <w:tcPr>
            <w:tcW w:w="2839" w:type="dxa"/>
          </w:tcPr>
          <w:p w14:paraId="61DC2E42" w14:textId="77777777" w:rsidR="00F62AC7" w:rsidRPr="005B7AE9" w:rsidRDefault="00F62AC7">
            <w:r w:rsidRPr="005B7AE9">
              <w:t>2005-06</w:t>
            </w:r>
          </w:p>
        </w:tc>
        <w:tc>
          <w:tcPr>
            <w:tcW w:w="2839" w:type="dxa"/>
          </w:tcPr>
          <w:p w14:paraId="56E77B75" w14:textId="77777777" w:rsidR="00F62AC7" w:rsidRPr="005B7AE9" w:rsidRDefault="00F62AC7">
            <w:r w:rsidRPr="005B7AE9">
              <w:t>2015-16</w:t>
            </w:r>
          </w:p>
        </w:tc>
      </w:tr>
      <w:tr w:rsidR="00F62AC7" w:rsidRPr="005B7AE9" w14:paraId="6C7C5206" w14:textId="77777777" w:rsidTr="00F62AC7">
        <w:tc>
          <w:tcPr>
            <w:tcW w:w="2838" w:type="dxa"/>
          </w:tcPr>
          <w:p w14:paraId="600CF9D1" w14:textId="77777777" w:rsidR="00F62AC7" w:rsidRPr="005B7AE9" w:rsidRDefault="00F62AC7">
            <w:r w:rsidRPr="005B7AE9">
              <w:t>Full-time</w:t>
            </w:r>
          </w:p>
        </w:tc>
        <w:tc>
          <w:tcPr>
            <w:tcW w:w="2839" w:type="dxa"/>
          </w:tcPr>
          <w:p w14:paraId="6CD8BB5D" w14:textId="77777777" w:rsidR="00F62AC7" w:rsidRPr="005B7AE9" w:rsidRDefault="00F62AC7">
            <w:r w:rsidRPr="005B7AE9">
              <w:t>17%</w:t>
            </w:r>
          </w:p>
        </w:tc>
        <w:tc>
          <w:tcPr>
            <w:tcW w:w="2839" w:type="dxa"/>
          </w:tcPr>
          <w:p w14:paraId="5198C2F7" w14:textId="77777777" w:rsidR="00F62AC7" w:rsidRPr="005B7AE9" w:rsidRDefault="00F62AC7">
            <w:r w:rsidRPr="005B7AE9">
              <w:t>31%</w:t>
            </w:r>
          </w:p>
        </w:tc>
      </w:tr>
      <w:tr w:rsidR="00F62AC7" w:rsidRPr="005B7AE9" w14:paraId="39D82975" w14:textId="77777777" w:rsidTr="00F62AC7">
        <w:tc>
          <w:tcPr>
            <w:tcW w:w="2838" w:type="dxa"/>
          </w:tcPr>
          <w:p w14:paraId="78639747" w14:textId="77777777" w:rsidR="00F62AC7" w:rsidRPr="005B7AE9" w:rsidRDefault="00F62AC7">
            <w:r w:rsidRPr="005B7AE9">
              <w:t>Part-time</w:t>
            </w:r>
          </w:p>
        </w:tc>
        <w:tc>
          <w:tcPr>
            <w:tcW w:w="2839" w:type="dxa"/>
          </w:tcPr>
          <w:p w14:paraId="1FAF7C9A" w14:textId="77777777" w:rsidR="00F62AC7" w:rsidRPr="005B7AE9" w:rsidRDefault="00F62AC7">
            <w:r w:rsidRPr="005B7AE9">
              <w:t>83%</w:t>
            </w:r>
          </w:p>
        </w:tc>
        <w:tc>
          <w:tcPr>
            <w:tcW w:w="2839" w:type="dxa"/>
          </w:tcPr>
          <w:p w14:paraId="2A4BD286" w14:textId="77777777" w:rsidR="00F62AC7" w:rsidRPr="005B7AE9" w:rsidRDefault="00F62AC7">
            <w:r w:rsidRPr="005B7AE9">
              <w:t>69%</w:t>
            </w:r>
          </w:p>
        </w:tc>
      </w:tr>
    </w:tbl>
    <w:p w14:paraId="34BB51FC" w14:textId="77777777" w:rsidR="00F62AC7" w:rsidRPr="005B7AE9" w:rsidRDefault="00F62AC7" w:rsidP="00F62AC7">
      <w:r w:rsidRPr="005B7AE9">
        <w:t>Source SFC Infact Database</w:t>
      </w:r>
    </w:p>
    <w:p w14:paraId="1144FA48" w14:textId="77777777" w:rsidR="002A51DA" w:rsidRPr="005B7AE9" w:rsidRDefault="002A51DA"/>
    <w:p w14:paraId="1E424572" w14:textId="77777777" w:rsidR="00B72FC7" w:rsidRPr="005B7AE9" w:rsidRDefault="00D238F4">
      <w:pPr>
        <w:rPr>
          <w:b/>
        </w:rPr>
      </w:pPr>
      <w:r w:rsidRPr="005B7AE9">
        <w:rPr>
          <w:b/>
        </w:rPr>
        <w:t>Table 3 Age of students (percentages of students)</w:t>
      </w:r>
    </w:p>
    <w:tbl>
      <w:tblPr>
        <w:tblStyle w:val="TableGrid"/>
        <w:tblW w:w="0" w:type="auto"/>
        <w:tblLook w:val="04A0" w:firstRow="1" w:lastRow="0" w:firstColumn="1" w:lastColumn="0" w:noHBand="0" w:noVBand="1"/>
      </w:tblPr>
      <w:tblGrid>
        <w:gridCol w:w="2838"/>
        <w:gridCol w:w="2839"/>
        <w:gridCol w:w="2839"/>
      </w:tblGrid>
      <w:tr w:rsidR="00B72FC7" w:rsidRPr="005B7AE9" w14:paraId="7251F5A4" w14:textId="77777777" w:rsidTr="00B72FC7">
        <w:tc>
          <w:tcPr>
            <w:tcW w:w="2838" w:type="dxa"/>
          </w:tcPr>
          <w:p w14:paraId="6F6EDD1C" w14:textId="77777777" w:rsidR="00B72FC7" w:rsidRPr="005B7AE9" w:rsidRDefault="00B72FC7"/>
        </w:tc>
        <w:tc>
          <w:tcPr>
            <w:tcW w:w="2839" w:type="dxa"/>
          </w:tcPr>
          <w:p w14:paraId="0B256BF1" w14:textId="77777777" w:rsidR="00B72FC7" w:rsidRPr="005B7AE9" w:rsidRDefault="00B72FC7" w:rsidP="00B72FC7">
            <w:r w:rsidRPr="005B7AE9">
              <w:t>2005-06</w:t>
            </w:r>
          </w:p>
        </w:tc>
        <w:tc>
          <w:tcPr>
            <w:tcW w:w="2839" w:type="dxa"/>
          </w:tcPr>
          <w:p w14:paraId="35AABE44" w14:textId="77777777" w:rsidR="00B72FC7" w:rsidRPr="005B7AE9" w:rsidRDefault="00B72FC7" w:rsidP="00B72FC7">
            <w:r w:rsidRPr="005B7AE9">
              <w:t>2015-16</w:t>
            </w:r>
          </w:p>
        </w:tc>
      </w:tr>
      <w:tr w:rsidR="00B72FC7" w:rsidRPr="005B7AE9" w14:paraId="7B942199" w14:textId="77777777" w:rsidTr="00B72FC7">
        <w:tc>
          <w:tcPr>
            <w:tcW w:w="2838" w:type="dxa"/>
          </w:tcPr>
          <w:p w14:paraId="4D498498" w14:textId="77777777" w:rsidR="00B72FC7" w:rsidRPr="005B7AE9" w:rsidRDefault="00B72FC7">
            <w:r w:rsidRPr="005B7AE9">
              <w:t>17 &amp; under</w:t>
            </w:r>
          </w:p>
        </w:tc>
        <w:tc>
          <w:tcPr>
            <w:tcW w:w="2839" w:type="dxa"/>
          </w:tcPr>
          <w:p w14:paraId="1870AA57" w14:textId="77777777" w:rsidR="00B72FC7" w:rsidRPr="005B7AE9" w:rsidRDefault="00B72FC7">
            <w:r w:rsidRPr="005B7AE9">
              <w:t>23%</w:t>
            </w:r>
          </w:p>
        </w:tc>
        <w:tc>
          <w:tcPr>
            <w:tcW w:w="2839" w:type="dxa"/>
          </w:tcPr>
          <w:p w14:paraId="35438D65" w14:textId="77777777" w:rsidR="00B72FC7" w:rsidRPr="005B7AE9" w:rsidRDefault="00D238F4">
            <w:r w:rsidRPr="005B7AE9">
              <w:t>24%</w:t>
            </w:r>
          </w:p>
        </w:tc>
      </w:tr>
      <w:tr w:rsidR="00B72FC7" w:rsidRPr="005B7AE9" w14:paraId="77C0D272" w14:textId="77777777" w:rsidTr="00B72FC7">
        <w:tc>
          <w:tcPr>
            <w:tcW w:w="2838" w:type="dxa"/>
          </w:tcPr>
          <w:p w14:paraId="7CD9D67A" w14:textId="77777777" w:rsidR="00B72FC7" w:rsidRPr="005B7AE9" w:rsidRDefault="00B72FC7">
            <w:r w:rsidRPr="005B7AE9">
              <w:t>18-24</w:t>
            </w:r>
          </w:p>
        </w:tc>
        <w:tc>
          <w:tcPr>
            <w:tcW w:w="2839" w:type="dxa"/>
          </w:tcPr>
          <w:p w14:paraId="4C05F5BD" w14:textId="77777777" w:rsidR="00B72FC7" w:rsidRPr="005B7AE9" w:rsidRDefault="00B72FC7">
            <w:r w:rsidRPr="005B7AE9">
              <w:t>21%</w:t>
            </w:r>
          </w:p>
        </w:tc>
        <w:tc>
          <w:tcPr>
            <w:tcW w:w="2839" w:type="dxa"/>
          </w:tcPr>
          <w:p w14:paraId="1BB13166" w14:textId="77777777" w:rsidR="00B72FC7" w:rsidRPr="005B7AE9" w:rsidRDefault="00D238F4">
            <w:r w:rsidRPr="005B7AE9">
              <w:t>34%</w:t>
            </w:r>
          </w:p>
        </w:tc>
      </w:tr>
      <w:tr w:rsidR="00B72FC7" w:rsidRPr="005B7AE9" w14:paraId="2DD91588" w14:textId="77777777" w:rsidTr="00B72FC7">
        <w:tc>
          <w:tcPr>
            <w:tcW w:w="2838" w:type="dxa"/>
          </w:tcPr>
          <w:p w14:paraId="3B5648B0" w14:textId="77777777" w:rsidR="00B72FC7" w:rsidRPr="005B7AE9" w:rsidRDefault="00B72FC7">
            <w:r w:rsidRPr="005B7AE9">
              <w:t>25 &amp; over</w:t>
            </w:r>
          </w:p>
        </w:tc>
        <w:tc>
          <w:tcPr>
            <w:tcW w:w="2839" w:type="dxa"/>
          </w:tcPr>
          <w:p w14:paraId="782F69B7" w14:textId="77777777" w:rsidR="00B72FC7" w:rsidRPr="005B7AE9" w:rsidRDefault="00D238F4">
            <w:r w:rsidRPr="005B7AE9">
              <w:t>55%</w:t>
            </w:r>
          </w:p>
        </w:tc>
        <w:tc>
          <w:tcPr>
            <w:tcW w:w="2839" w:type="dxa"/>
          </w:tcPr>
          <w:p w14:paraId="4DF79341" w14:textId="77777777" w:rsidR="00B72FC7" w:rsidRPr="005B7AE9" w:rsidRDefault="00D238F4">
            <w:r w:rsidRPr="005B7AE9">
              <w:t>43%</w:t>
            </w:r>
          </w:p>
        </w:tc>
      </w:tr>
    </w:tbl>
    <w:p w14:paraId="7C1BD1FA" w14:textId="77777777" w:rsidR="00B72FC7" w:rsidRDefault="00D238F4">
      <w:r w:rsidRPr="005B7AE9">
        <w:t>Source SFC Infact Database</w:t>
      </w:r>
    </w:p>
    <w:p w14:paraId="6DBD948D" w14:textId="77777777" w:rsidR="00C1182F" w:rsidRDefault="00C1182F"/>
    <w:p w14:paraId="1CF8E1C2" w14:textId="42865ABC" w:rsidR="00C1182F" w:rsidRDefault="00C1182F">
      <w:r>
        <w:t>The profile of the college population can also be seen in the qualifications for which students are now registered. The relatively high number of HE level students has been noted. The 20% in Scotland compares with about 7% in England. The relative importance of HNC/Ds in Scotland, with 14% of all students</w:t>
      </w:r>
      <w:r w:rsidR="00CE4834">
        <w:t>,</w:t>
      </w:r>
      <w:r>
        <w:t xml:space="preserve"> compares with the relative decline of these qualifications in English colleges and the greater emphasis there on </w:t>
      </w:r>
      <w:r w:rsidR="00F56B1A">
        <w:t>bachelor degrees and foundation degrees franchised from universities. The relative importance of National Qualifications , including Higher</w:t>
      </w:r>
      <w:r w:rsidR="00CE4834">
        <w:t>s</w:t>
      </w:r>
      <w:r w:rsidR="00F56B1A">
        <w:t>, and the newer National 4 &amp;5</w:t>
      </w:r>
      <w:r w:rsidR="00CE4834">
        <w:t>,</w:t>
      </w:r>
      <w:r w:rsidR="00F56B1A">
        <w:t xml:space="preserve"> can be noted, accounting for 25% of all s</w:t>
      </w:r>
      <w:r w:rsidR="00B34697">
        <w:t>tudents. By contrast SVQs at</w:t>
      </w:r>
      <w:r w:rsidR="00CE4834">
        <w:t xml:space="preserve"> L2</w:t>
      </w:r>
      <w:r w:rsidR="00F56B1A">
        <w:t xml:space="preserve">&amp;3 (and a small number of NVQs) account for only 8% of all students. </w:t>
      </w:r>
      <w:r w:rsidR="00CE4834">
        <w:t xml:space="preserve">Courses that do not lead to any recognised qualification continue to represent a significant number of students (21%). </w:t>
      </w:r>
    </w:p>
    <w:p w14:paraId="6EB16492" w14:textId="77777777" w:rsidR="00CE4834" w:rsidRDefault="00CE4834"/>
    <w:p w14:paraId="1E5AB342" w14:textId="77777777" w:rsidR="00CE4834" w:rsidRDefault="00CE4834"/>
    <w:p w14:paraId="189BAF04" w14:textId="77777777" w:rsidR="00CE4834" w:rsidRPr="005B7AE9" w:rsidRDefault="00CE4834"/>
    <w:p w14:paraId="14D7176B" w14:textId="16F5F810" w:rsidR="003B1080" w:rsidRPr="00864699" w:rsidRDefault="00D324A0" w:rsidP="003B1080">
      <w:r w:rsidRPr="005B7AE9">
        <w:rPr>
          <w:b/>
        </w:rPr>
        <w:t>Table</w:t>
      </w:r>
      <w:r w:rsidR="00C1182F">
        <w:rPr>
          <w:b/>
        </w:rPr>
        <w:t xml:space="preserve"> 4 </w:t>
      </w:r>
      <w:r w:rsidR="00D238F4" w:rsidRPr="005B7AE9">
        <w:rPr>
          <w:b/>
        </w:rPr>
        <w:t>Qualification Aim (Numbers &amp; p</w:t>
      </w:r>
      <w:r w:rsidR="003B1080" w:rsidRPr="005B7AE9">
        <w:rPr>
          <w:b/>
        </w:rPr>
        <w:t>ercentages of students</w:t>
      </w:r>
      <w:r w:rsidR="0037731B" w:rsidRPr="005B7AE9">
        <w:rPr>
          <w:b/>
        </w:rPr>
        <w:t xml:space="preserve"> 2015-16</w:t>
      </w:r>
      <w:r w:rsidR="003B1080" w:rsidRPr="005B7AE9">
        <w:rPr>
          <w:b/>
        </w:rPr>
        <w:t>)</w:t>
      </w:r>
    </w:p>
    <w:tbl>
      <w:tblPr>
        <w:tblStyle w:val="TableGrid"/>
        <w:tblW w:w="0" w:type="auto"/>
        <w:tblLook w:val="04A0" w:firstRow="1" w:lastRow="0" w:firstColumn="1" w:lastColumn="0" w:noHBand="0" w:noVBand="1"/>
      </w:tblPr>
      <w:tblGrid>
        <w:gridCol w:w="3406"/>
        <w:gridCol w:w="2782"/>
        <w:gridCol w:w="2328"/>
      </w:tblGrid>
      <w:tr w:rsidR="003B1080" w:rsidRPr="005B7AE9" w14:paraId="256C200C" w14:textId="77777777" w:rsidTr="003B1080">
        <w:tc>
          <w:tcPr>
            <w:tcW w:w="3406" w:type="dxa"/>
          </w:tcPr>
          <w:p w14:paraId="1AAA1A32" w14:textId="77777777" w:rsidR="003B1080" w:rsidRPr="005B7AE9" w:rsidRDefault="003B1080" w:rsidP="003B1080">
            <w:pPr>
              <w:rPr>
                <w:b/>
              </w:rPr>
            </w:pPr>
            <w:r w:rsidRPr="005B7AE9">
              <w:rPr>
                <w:b/>
              </w:rPr>
              <w:t>Qualification aim</w:t>
            </w:r>
          </w:p>
        </w:tc>
        <w:tc>
          <w:tcPr>
            <w:tcW w:w="2782" w:type="dxa"/>
          </w:tcPr>
          <w:p w14:paraId="0ABBBE18" w14:textId="77777777" w:rsidR="003B1080" w:rsidRPr="005B7AE9" w:rsidRDefault="003B1080" w:rsidP="003B1080">
            <w:pPr>
              <w:rPr>
                <w:b/>
              </w:rPr>
            </w:pPr>
            <w:r w:rsidRPr="005B7AE9">
              <w:rPr>
                <w:b/>
              </w:rPr>
              <w:t>No  of students</w:t>
            </w:r>
          </w:p>
        </w:tc>
        <w:tc>
          <w:tcPr>
            <w:tcW w:w="2328" w:type="dxa"/>
          </w:tcPr>
          <w:p w14:paraId="5F784E99" w14:textId="77777777" w:rsidR="003B1080" w:rsidRPr="005B7AE9" w:rsidRDefault="003B1080" w:rsidP="003B1080">
            <w:pPr>
              <w:rPr>
                <w:b/>
              </w:rPr>
            </w:pPr>
            <w:r w:rsidRPr="005B7AE9">
              <w:rPr>
                <w:b/>
              </w:rPr>
              <w:t>% of students</w:t>
            </w:r>
          </w:p>
        </w:tc>
      </w:tr>
      <w:tr w:rsidR="003B1080" w:rsidRPr="005B7AE9" w14:paraId="18EC39CA" w14:textId="77777777" w:rsidTr="003B1080">
        <w:tc>
          <w:tcPr>
            <w:tcW w:w="3406" w:type="dxa"/>
          </w:tcPr>
          <w:p w14:paraId="40162561" w14:textId="77777777" w:rsidR="003B1080" w:rsidRPr="005B7AE9" w:rsidRDefault="003B1080" w:rsidP="003B1080">
            <w:r w:rsidRPr="005B7AE9">
              <w:t xml:space="preserve">HND or equivalent </w:t>
            </w:r>
          </w:p>
        </w:tc>
        <w:tc>
          <w:tcPr>
            <w:tcW w:w="2782" w:type="dxa"/>
          </w:tcPr>
          <w:p w14:paraId="2CA4DCD8" w14:textId="77777777" w:rsidR="003B1080" w:rsidRPr="005B7AE9" w:rsidRDefault="006E7DF0" w:rsidP="003B1080">
            <w:r w:rsidRPr="005B7AE9">
              <w:t>2</w:t>
            </w:r>
            <w:r w:rsidR="003B1080" w:rsidRPr="005B7AE9">
              <w:t>0</w:t>
            </w:r>
            <w:r w:rsidRPr="005B7AE9">
              <w:t>,</w:t>
            </w:r>
            <w:r w:rsidR="003B1080" w:rsidRPr="005B7AE9">
              <w:t>029</w:t>
            </w:r>
          </w:p>
        </w:tc>
        <w:tc>
          <w:tcPr>
            <w:tcW w:w="2328" w:type="dxa"/>
          </w:tcPr>
          <w:p w14:paraId="4BB925CE" w14:textId="77777777" w:rsidR="003B1080" w:rsidRPr="005B7AE9" w:rsidRDefault="002346FF" w:rsidP="003B1080">
            <w:r w:rsidRPr="005B7AE9">
              <w:t>8</w:t>
            </w:r>
          </w:p>
        </w:tc>
      </w:tr>
      <w:tr w:rsidR="003B1080" w:rsidRPr="005B7AE9" w14:paraId="531BD045" w14:textId="77777777" w:rsidTr="003B1080">
        <w:tc>
          <w:tcPr>
            <w:tcW w:w="3406" w:type="dxa"/>
          </w:tcPr>
          <w:p w14:paraId="3971A7B7" w14:textId="77777777" w:rsidR="003B1080" w:rsidRPr="005B7AE9" w:rsidRDefault="003B1080" w:rsidP="003B1080">
            <w:r w:rsidRPr="005B7AE9">
              <w:t xml:space="preserve">HNC or equivalent </w:t>
            </w:r>
          </w:p>
        </w:tc>
        <w:tc>
          <w:tcPr>
            <w:tcW w:w="2782" w:type="dxa"/>
          </w:tcPr>
          <w:p w14:paraId="583BED33" w14:textId="77777777" w:rsidR="003B1080" w:rsidRPr="005B7AE9" w:rsidRDefault="003B1080" w:rsidP="003B1080">
            <w:r w:rsidRPr="005B7AE9">
              <w:t>15,953</w:t>
            </w:r>
          </w:p>
        </w:tc>
        <w:tc>
          <w:tcPr>
            <w:tcW w:w="2328" w:type="dxa"/>
          </w:tcPr>
          <w:p w14:paraId="0E078F94" w14:textId="77777777" w:rsidR="003B1080" w:rsidRPr="005B7AE9" w:rsidRDefault="002346FF" w:rsidP="003B1080">
            <w:r w:rsidRPr="005B7AE9">
              <w:t>6</w:t>
            </w:r>
          </w:p>
        </w:tc>
      </w:tr>
      <w:tr w:rsidR="003B1080" w:rsidRPr="005B7AE9" w14:paraId="43E4F0C2" w14:textId="77777777" w:rsidTr="003B1080">
        <w:tc>
          <w:tcPr>
            <w:tcW w:w="3406" w:type="dxa"/>
          </w:tcPr>
          <w:p w14:paraId="6D11C70C" w14:textId="77777777" w:rsidR="003B1080" w:rsidRPr="005B7AE9" w:rsidRDefault="003B1080" w:rsidP="003B1080">
            <w:r w:rsidRPr="005B7AE9">
              <w:t>1</w:t>
            </w:r>
            <w:r w:rsidRPr="005B7AE9">
              <w:rPr>
                <w:vertAlign w:val="superscript"/>
              </w:rPr>
              <w:t>st</w:t>
            </w:r>
            <w:r w:rsidRPr="005B7AE9">
              <w:t xml:space="preserve"> degrees</w:t>
            </w:r>
          </w:p>
        </w:tc>
        <w:tc>
          <w:tcPr>
            <w:tcW w:w="2782" w:type="dxa"/>
          </w:tcPr>
          <w:p w14:paraId="5E0E0B59" w14:textId="77777777" w:rsidR="003B1080" w:rsidRPr="005B7AE9" w:rsidRDefault="003B1080" w:rsidP="003B1080">
            <w:r w:rsidRPr="005B7AE9">
              <w:t>1,046</w:t>
            </w:r>
          </w:p>
        </w:tc>
        <w:tc>
          <w:tcPr>
            <w:tcW w:w="2328" w:type="dxa"/>
          </w:tcPr>
          <w:p w14:paraId="5BD63610" w14:textId="77777777" w:rsidR="003B1080" w:rsidRPr="005B7AE9" w:rsidRDefault="002346FF" w:rsidP="003B1080">
            <w:r w:rsidRPr="005B7AE9">
              <w:t>-</w:t>
            </w:r>
          </w:p>
        </w:tc>
      </w:tr>
      <w:tr w:rsidR="003B1080" w:rsidRPr="005B7AE9" w14:paraId="6DF1FC21" w14:textId="77777777" w:rsidTr="003B1080">
        <w:tc>
          <w:tcPr>
            <w:tcW w:w="3406" w:type="dxa"/>
          </w:tcPr>
          <w:p w14:paraId="40F5205D" w14:textId="77777777" w:rsidR="003B1080" w:rsidRPr="005B7AE9" w:rsidRDefault="003B1080" w:rsidP="003B1080">
            <w:r w:rsidRPr="005B7AE9">
              <w:t>Other HE level</w:t>
            </w:r>
          </w:p>
        </w:tc>
        <w:tc>
          <w:tcPr>
            <w:tcW w:w="2782" w:type="dxa"/>
          </w:tcPr>
          <w:p w14:paraId="16E75A1E" w14:textId="77777777" w:rsidR="003B1080" w:rsidRPr="005B7AE9" w:rsidRDefault="003B1080" w:rsidP="003B1080">
            <w:r w:rsidRPr="005B7AE9">
              <w:t>11,702</w:t>
            </w:r>
          </w:p>
        </w:tc>
        <w:tc>
          <w:tcPr>
            <w:tcW w:w="2328" w:type="dxa"/>
          </w:tcPr>
          <w:p w14:paraId="4478EB91" w14:textId="77777777" w:rsidR="003B1080" w:rsidRPr="005B7AE9" w:rsidRDefault="002346FF" w:rsidP="003B1080">
            <w:r w:rsidRPr="005B7AE9">
              <w:t>6</w:t>
            </w:r>
          </w:p>
        </w:tc>
      </w:tr>
      <w:tr w:rsidR="003B1080" w:rsidRPr="005B7AE9" w14:paraId="36E042A9" w14:textId="77777777" w:rsidTr="003B1080">
        <w:tc>
          <w:tcPr>
            <w:tcW w:w="3406" w:type="dxa"/>
          </w:tcPr>
          <w:p w14:paraId="776271C0" w14:textId="77777777" w:rsidR="003B1080" w:rsidRPr="005B7AE9" w:rsidRDefault="003B1080" w:rsidP="003B1080">
            <w:r w:rsidRPr="005B7AE9">
              <w:t>S/NVQ L3</w:t>
            </w:r>
          </w:p>
        </w:tc>
        <w:tc>
          <w:tcPr>
            <w:tcW w:w="2782" w:type="dxa"/>
          </w:tcPr>
          <w:p w14:paraId="16B2C505" w14:textId="77777777" w:rsidR="003B1080" w:rsidRPr="005B7AE9" w:rsidRDefault="003B1080" w:rsidP="003B1080">
            <w:r w:rsidRPr="005B7AE9">
              <w:t>13,938</w:t>
            </w:r>
          </w:p>
        </w:tc>
        <w:tc>
          <w:tcPr>
            <w:tcW w:w="2328" w:type="dxa"/>
          </w:tcPr>
          <w:p w14:paraId="633D0471" w14:textId="77777777" w:rsidR="003B1080" w:rsidRPr="005B7AE9" w:rsidRDefault="002346FF" w:rsidP="003B1080">
            <w:r w:rsidRPr="005B7AE9">
              <w:t>5</w:t>
            </w:r>
          </w:p>
        </w:tc>
      </w:tr>
      <w:tr w:rsidR="003B1080" w:rsidRPr="005B7AE9" w14:paraId="12C68841" w14:textId="77777777" w:rsidTr="003B1080">
        <w:tc>
          <w:tcPr>
            <w:tcW w:w="3406" w:type="dxa"/>
          </w:tcPr>
          <w:p w14:paraId="546A1E8A" w14:textId="77777777" w:rsidR="003B1080" w:rsidRPr="005B7AE9" w:rsidRDefault="003B1080" w:rsidP="003B1080">
            <w:r w:rsidRPr="005B7AE9">
              <w:t>S/NVQ L2</w:t>
            </w:r>
          </w:p>
        </w:tc>
        <w:tc>
          <w:tcPr>
            <w:tcW w:w="2782" w:type="dxa"/>
          </w:tcPr>
          <w:p w14:paraId="06228979" w14:textId="77777777" w:rsidR="003B1080" w:rsidRPr="005B7AE9" w:rsidRDefault="003B1080" w:rsidP="003B1080">
            <w:r w:rsidRPr="005B7AE9">
              <w:t>7,610</w:t>
            </w:r>
          </w:p>
        </w:tc>
        <w:tc>
          <w:tcPr>
            <w:tcW w:w="2328" w:type="dxa"/>
          </w:tcPr>
          <w:p w14:paraId="7600ABAA" w14:textId="77777777" w:rsidR="003B1080" w:rsidRPr="005B7AE9" w:rsidRDefault="002346FF" w:rsidP="003B1080">
            <w:r w:rsidRPr="005B7AE9">
              <w:t>3</w:t>
            </w:r>
          </w:p>
        </w:tc>
      </w:tr>
      <w:tr w:rsidR="003B1080" w:rsidRPr="005B7AE9" w14:paraId="3FA68E40" w14:textId="77777777" w:rsidTr="003B1080">
        <w:tc>
          <w:tcPr>
            <w:tcW w:w="3406" w:type="dxa"/>
          </w:tcPr>
          <w:p w14:paraId="6565E3E0" w14:textId="77777777" w:rsidR="003B1080" w:rsidRPr="005B7AE9" w:rsidRDefault="003B1080" w:rsidP="003B1080">
            <w:r w:rsidRPr="005B7AE9">
              <w:t>Highers/Intermediate</w:t>
            </w:r>
            <w:r w:rsidR="00E6262B" w:rsidRPr="005B7AE9">
              <w:t xml:space="preserve"> &amp; Nat L4&amp;5 (including N4/5 Skills for work)</w:t>
            </w:r>
          </w:p>
        </w:tc>
        <w:tc>
          <w:tcPr>
            <w:tcW w:w="2782" w:type="dxa"/>
          </w:tcPr>
          <w:p w14:paraId="10E40668" w14:textId="77777777" w:rsidR="003B1080" w:rsidRPr="005B7AE9" w:rsidRDefault="006E7DF0" w:rsidP="003B1080">
            <w:r w:rsidRPr="005B7AE9">
              <w:t>63,983</w:t>
            </w:r>
          </w:p>
        </w:tc>
        <w:tc>
          <w:tcPr>
            <w:tcW w:w="2328" w:type="dxa"/>
          </w:tcPr>
          <w:p w14:paraId="16D68B31" w14:textId="77777777" w:rsidR="003B1080" w:rsidRPr="005B7AE9" w:rsidRDefault="002346FF" w:rsidP="003B1080">
            <w:r w:rsidRPr="005B7AE9">
              <w:t>25</w:t>
            </w:r>
          </w:p>
        </w:tc>
      </w:tr>
      <w:tr w:rsidR="003B1080" w:rsidRPr="005B7AE9" w14:paraId="0CA019F7" w14:textId="77777777" w:rsidTr="003B1080">
        <w:tc>
          <w:tcPr>
            <w:tcW w:w="3406" w:type="dxa"/>
          </w:tcPr>
          <w:p w14:paraId="73ABF09C" w14:textId="77777777" w:rsidR="003B1080" w:rsidRPr="005B7AE9" w:rsidRDefault="003B1080" w:rsidP="003B1080">
            <w:r w:rsidRPr="005B7AE9">
              <w:t>Access + Nat L1-3 etc</w:t>
            </w:r>
          </w:p>
        </w:tc>
        <w:tc>
          <w:tcPr>
            <w:tcW w:w="2782" w:type="dxa"/>
          </w:tcPr>
          <w:p w14:paraId="263A75D4" w14:textId="77777777" w:rsidR="003B1080" w:rsidRPr="005B7AE9" w:rsidRDefault="003B1080" w:rsidP="003B1080">
            <w:r w:rsidRPr="005B7AE9">
              <w:t>14,740</w:t>
            </w:r>
          </w:p>
        </w:tc>
        <w:tc>
          <w:tcPr>
            <w:tcW w:w="2328" w:type="dxa"/>
          </w:tcPr>
          <w:p w14:paraId="2BC701E3" w14:textId="77777777" w:rsidR="003B1080" w:rsidRPr="005B7AE9" w:rsidRDefault="002346FF" w:rsidP="003B1080">
            <w:r w:rsidRPr="005B7AE9">
              <w:t>6</w:t>
            </w:r>
          </w:p>
        </w:tc>
      </w:tr>
      <w:tr w:rsidR="003B1080" w:rsidRPr="005B7AE9" w14:paraId="422ABC2D" w14:textId="77777777" w:rsidTr="003B1080">
        <w:tc>
          <w:tcPr>
            <w:tcW w:w="3406" w:type="dxa"/>
          </w:tcPr>
          <w:p w14:paraId="7510CA8E" w14:textId="77777777" w:rsidR="003B1080" w:rsidRPr="005B7AE9" w:rsidRDefault="003B1080" w:rsidP="003B1080">
            <w:r w:rsidRPr="005B7AE9">
              <w:t>Non Adv Certificates/Diplomas etc</w:t>
            </w:r>
          </w:p>
        </w:tc>
        <w:tc>
          <w:tcPr>
            <w:tcW w:w="2782" w:type="dxa"/>
          </w:tcPr>
          <w:p w14:paraId="2037A1C6" w14:textId="77777777" w:rsidR="003B1080" w:rsidRPr="005B7AE9" w:rsidRDefault="003B1080" w:rsidP="003B1080">
            <w:r w:rsidRPr="005B7AE9">
              <w:t>40,503</w:t>
            </w:r>
          </w:p>
        </w:tc>
        <w:tc>
          <w:tcPr>
            <w:tcW w:w="2328" w:type="dxa"/>
          </w:tcPr>
          <w:p w14:paraId="1145E9E5" w14:textId="77777777" w:rsidR="003B1080" w:rsidRPr="005B7AE9" w:rsidRDefault="002346FF" w:rsidP="003B1080">
            <w:r w:rsidRPr="005B7AE9">
              <w:t>16</w:t>
            </w:r>
          </w:p>
        </w:tc>
      </w:tr>
      <w:tr w:rsidR="006E7DF0" w:rsidRPr="005B7AE9" w14:paraId="477C6C72" w14:textId="77777777" w:rsidTr="003B1080">
        <w:tc>
          <w:tcPr>
            <w:tcW w:w="3406" w:type="dxa"/>
          </w:tcPr>
          <w:p w14:paraId="7C81D6D9" w14:textId="77777777" w:rsidR="006E7DF0" w:rsidRPr="005B7AE9" w:rsidRDefault="006E7DF0" w:rsidP="003B1080">
            <w:r w:rsidRPr="005B7AE9">
              <w:t>Any other recognised qual</w:t>
            </w:r>
          </w:p>
        </w:tc>
        <w:tc>
          <w:tcPr>
            <w:tcW w:w="2782" w:type="dxa"/>
          </w:tcPr>
          <w:p w14:paraId="1C1C2E22" w14:textId="77777777" w:rsidR="006E7DF0" w:rsidRPr="005B7AE9" w:rsidRDefault="006E7DF0" w:rsidP="003B1080">
            <w:r w:rsidRPr="005B7AE9">
              <w:t>12,874</w:t>
            </w:r>
          </w:p>
        </w:tc>
        <w:tc>
          <w:tcPr>
            <w:tcW w:w="2328" w:type="dxa"/>
          </w:tcPr>
          <w:p w14:paraId="00228607" w14:textId="77777777" w:rsidR="006E7DF0" w:rsidRPr="005B7AE9" w:rsidRDefault="002346FF" w:rsidP="003B1080">
            <w:r w:rsidRPr="005B7AE9">
              <w:t>5</w:t>
            </w:r>
          </w:p>
        </w:tc>
      </w:tr>
      <w:tr w:rsidR="003B1080" w:rsidRPr="005B7AE9" w14:paraId="71EBE41C" w14:textId="77777777" w:rsidTr="003B1080">
        <w:tc>
          <w:tcPr>
            <w:tcW w:w="3406" w:type="dxa"/>
          </w:tcPr>
          <w:p w14:paraId="0B592A36" w14:textId="77777777" w:rsidR="003B1080" w:rsidRPr="005B7AE9" w:rsidRDefault="003B1080" w:rsidP="003B1080">
            <w:r w:rsidRPr="005B7AE9">
              <w:t>No recognised qualification</w:t>
            </w:r>
          </w:p>
        </w:tc>
        <w:tc>
          <w:tcPr>
            <w:tcW w:w="2782" w:type="dxa"/>
          </w:tcPr>
          <w:p w14:paraId="76B4FE7B" w14:textId="77777777" w:rsidR="003B1080" w:rsidRPr="005B7AE9" w:rsidRDefault="006E7DF0" w:rsidP="003B1080">
            <w:r w:rsidRPr="005B7AE9">
              <w:t>53,412</w:t>
            </w:r>
          </w:p>
        </w:tc>
        <w:tc>
          <w:tcPr>
            <w:tcW w:w="2328" w:type="dxa"/>
          </w:tcPr>
          <w:p w14:paraId="18939C9D" w14:textId="77777777" w:rsidR="003B1080" w:rsidRPr="005B7AE9" w:rsidRDefault="00E6262B" w:rsidP="003B1080">
            <w:r w:rsidRPr="005B7AE9">
              <w:t>21</w:t>
            </w:r>
          </w:p>
        </w:tc>
      </w:tr>
    </w:tbl>
    <w:p w14:paraId="019B0567" w14:textId="1300E2E7" w:rsidR="003B1080" w:rsidRDefault="00CE716C" w:rsidP="003B1080">
      <w:pPr>
        <w:rPr>
          <w:b/>
        </w:rPr>
      </w:pPr>
      <w:r w:rsidRPr="005B7AE9">
        <w:rPr>
          <w:b/>
        </w:rPr>
        <w:t>Source: SFC Infact database</w:t>
      </w:r>
    </w:p>
    <w:p w14:paraId="5E302037" w14:textId="77777777" w:rsidR="00CE4834" w:rsidRDefault="00CE4834" w:rsidP="003B1080">
      <w:pPr>
        <w:rPr>
          <w:b/>
        </w:rPr>
      </w:pPr>
    </w:p>
    <w:p w14:paraId="7750B80B" w14:textId="3753BEE1" w:rsidR="00CE4834" w:rsidRDefault="00CE4834" w:rsidP="003B1080">
      <w:pPr>
        <w:rPr>
          <w:b/>
        </w:rPr>
      </w:pPr>
      <w:r>
        <w:rPr>
          <w:b/>
        </w:rPr>
        <w:t xml:space="preserve">2  The changing profile of HNC/D students </w:t>
      </w:r>
    </w:p>
    <w:p w14:paraId="4E681696" w14:textId="77777777" w:rsidR="00CE4834" w:rsidRDefault="00CE4834" w:rsidP="003B1080">
      <w:pPr>
        <w:rPr>
          <w:b/>
        </w:rPr>
      </w:pPr>
    </w:p>
    <w:p w14:paraId="0A3768AA" w14:textId="28CA8A6D" w:rsidR="00CE4834" w:rsidRPr="00CE4834" w:rsidRDefault="00CE4834" w:rsidP="003B1080">
      <w:r>
        <w:t xml:space="preserve">It can be seen from Table 5 that the total number of HNC/D students has remained relatively stable over the past 10 years. </w:t>
      </w:r>
      <w:r w:rsidR="00F34A5A">
        <w:t xml:space="preserve">However while the number of HND students has increased the number of HNC students has declined, furthermore there has been a decline in the numbers of part-time students, particularly among those on HNCs. This reflects a significant change in the role of HNC/Ds which has been going on for the past 20 years or more. They have been increasingly changing from part-time qualifications undertaken by those in work to full-time qualifications which many students now use to enable them to progress to further study, particularly bachelor degrees in university. </w:t>
      </w:r>
    </w:p>
    <w:p w14:paraId="29AD5D26" w14:textId="77777777" w:rsidR="00C1182F" w:rsidRPr="005B7AE9" w:rsidRDefault="00C1182F" w:rsidP="00C1182F"/>
    <w:p w14:paraId="7ADB47FA" w14:textId="582ACB65" w:rsidR="00C1182F" w:rsidRPr="005B7AE9" w:rsidRDefault="00C1182F" w:rsidP="00C1182F">
      <w:pPr>
        <w:rPr>
          <w:b/>
        </w:rPr>
      </w:pPr>
      <w:r>
        <w:rPr>
          <w:b/>
        </w:rPr>
        <w:t>Table 5</w:t>
      </w:r>
      <w:r w:rsidRPr="005B7AE9">
        <w:rPr>
          <w:b/>
        </w:rPr>
        <w:t xml:space="preserve"> Numbers and percentages of HNC &amp; HND students</w:t>
      </w:r>
    </w:p>
    <w:tbl>
      <w:tblPr>
        <w:tblStyle w:val="TableGrid"/>
        <w:tblW w:w="0" w:type="auto"/>
        <w:tblLook w:val="04A0" w:firstRow="1" w:lastRow="0" w:firstColumn="1" w:lastColumn="0" w:noHBand="0" w:noVBand="1"/>
      </w:tblPr>
      <w:tblGrid>
        <w:gridCol w:w="2838"/>
        <w:gridCol w:w="2839"/>
        <w:gridCol w:w="2839"/>
      </w:tblGrid>
      <w:tr w:rsidR="00C1182F" w:rsidRPr="005B7AE9" w14:paraId="19AB08F0" w14:textId="77777777" w:rsidTr="00C1182F">
        <w:tc>
          <w:tcPr>
            <w:tcW w:w="2838" w:type="dxa"/>
          </w:tcPr>
          <w:p w14:paraId="49654578" w14:textId="77777777" w:rsidR="00C1182F" w:rsidRPr="005B7AE9" w:rsidRDefault="00C1182F" w:rsidP="00C1182F"/>
        </w:tc>
        <w:tc>
          <w:tcPr>
            <w:tcW w:w="2839" w:type="dxa"/>
          </w:tcPr>
          <w:p w14:paraId="4D26EBFA" w14:textId="77777777" w:rsidR="00C1182F" w:rsidRPr="005B7AE9" w:rsidRDefault="00C1182F" w:rsidP="00C1182F">
            <w:r w:rsidRPr="005B7AE9">
              <w:t>2005-06</w:t>
            </w:r>
          </w:p>
        </w:tc>
        <w:tc>
          <w:tcPr>
            <w:tcW w:w="2839" w:type="dxa"/>
          </w:tcPr>
          <w:p w14:paraId="6937B86C" w14:textId="77777777" w:rsidR="00C1182F" w:rsidRPr="005B7AE9" w:rsidRDefault="00C1182F" w:rsidP="00C1182F">
            <w:r w:rsidRPr="005B7AE9">
              <w:t>2015-16</w:t>
            </w:r>
          </w:p>
        </w:tc>
      </w:tr>
      <w:tr w:rsidR="00C1182F" w:rsidRPr="005B7AE9" w14:paraId="0F844485" w14:textId="77777777" w:rsidTr="00C1182F">
        <w:tc>
          <w:tcPr>
            <w:tcW w:w="2838" w:type="dxa"/>
          </w:tcPr>
          <w:p w14:paraId="5182A2C6" w14:textId="77777777" w:rsidR="00C1182F" w:rsidRPr="005B7AE9" w:rsidRDefault="00C1182F" w:rsidP="00C1182F">
            <w:r w:rsidRPr="005B7AE9">
              <w:t>HND</w:t>
            </w:r>
          </w:p>
        </w:tc>
        <w:tc>
          <w:tcPr>
            <w:tcW w:w="2839" w:type="dxa"/>
          </w:tcPr>
          <w:p w14:paraId="1BAB59A1" w14:textId="77777777" w:rsidR="00C1182F" w:rsidRPr="005B7AE9" w:rsidRDefault="00C1182F" w:rsidP="00C1182F">
            <w:r w:rsidRPr="005B7AE9">
              <w:t>16452 (45%)</w:t>
            </w:r>
          </w:p>
        </w:tc>
        <w:tc>
          <w:tcPr>
            <w:tcW w:w="2839" w:type="dxa"/>
          </w:tcPr>
          <w:p w14:paraId="179A24D9" w14:textId="77777777" w:rsidR="00C1182F" w:rsidRPr="005B7AE9" w:rsidRDefault="00C1182F" w:rsidP="00C1182F">
            <w:r w:rsidRPr="005B7AE9">
              <w:t>20087 (56%)</w:t>
            </w:r>
          </w:p>
        </w:tc>
      </w:tr>
      <w:tr w:rsidR="00C1182F" w:rsidRPr="005B7AE9" w14:paraId="6E12E5D1" w14:textId="77777777" w:rsidTr="00C1182F">
        <w:tc>
          <w:tcPr>
            <w:tcW w:w="2838" w:type="dxa"/>
          </w:tcPr>
          <w:p w14:paraId="604551D2" w14:textId="77777777" w:rsidR="00C1182F" w:rsidRPr="005B7AE9" w:rsidRDefault="00C1182F" w:rsidP="00C1182F">
            <w:r w:rsidRPr="005B7AE9">
              <w:t>HNC</w:t>
            </w:r>
          </w:p>
        </w:tc>
        <w:tc>
          <w:tcPr>
            <w:tcW w:w="2839" w:type="dxa"/>
          </w:tcPr>
          <w:p w14:paraId="5E60C545" w14:textId="77777777" w:rsidR="00C1182F" w:rsidRPr="005B7AE9" w:rsidRDefault="00C1182F" w:rsidP="00C1182F">
            <w:r w:rsidRPr="005B7AE9">
              <w:t>20257 (55%)</w:t>
            </w:r>
          </w:p>
        </w:tc>
        <w:tc>
          <w:tcPr>
            <w:tcW w:w="2839" w:type="dxa"/>
          </w:tcPr>
          <w:p w14:paraId="417CDC0E" w14:textId="77777777" w:rsidR="00C1182F" w:rsidRPr="005B7AE9" w:rsidRDefault="00C1182F" w:rsidP="00C1182F">
            <w:r w:rsidRPr="005B7AE9">
              <w:t>15970 (44%)</w:t>
            </w:r>
          </w:p>
        </w:tc>
      </w:tr>
      <w:tr w:rsidR="00C1182F" w:rsidRPr="005B7AE9" w14:paraId="5FE7E2EA" w14:textId="77777777" w:rsidTr="00C1182F">
        <w:tc>
          <w:tcPr>
            <w:tcW w:w="2838" w:type="dxa"/>
          </w:tcPr>
          <w:p w14:paraId="66076FDF" w14:textId="77777777" w:rsidR="00C1182F" w:rsidRPr="005B7AE9" w:rsidRDefault="00C1182F" w:rsidP="00C1182F">
            <w:r w:rsidRPr="005B7AE9">
              <w:t>HND+HNC</w:t>
            </w:r>
          </w:p>
        </w:tc>
        <w:tc>
          <w:tcPr>
            <w:tcW w:w="2839" w:type="dxa"/>
          </w:tcPr>
          <w:p w14:paraId="465B9C0C" w14:textId="77777777" w:rsidR="00C1182F" w:rsidRPr="005B7AE9" w:rsidRDefault="00C1182F" w:rsidP="00C1182F">
            <w:r w:rsidRPr="005B7AE9">
              <w:t>36709</w:t>
            </w:r>
          </w:p>
        </w:tc>
        <w:tc>
          <w:tcPr>
            <w:tcW w:w="2839" w:type="dxa"/>
          </w:tcPr>
          <w:p w14:paraId="437E50A0" w14:textId="77777777" w:rsidR="00C1182F" w:rsidRPr="005B7AE9" w:rsidRDefault="00C1182F" w:rsidP="00C1182F">
            <w:r w:rsidRPr="005B7AE9">
              <w:t>36057</w:t>
            </w:r>
          </w:p>
        </w:tc>
      </w:tr>
    </w:tbl>
    <w:p w14:paraId="5DF90E36" w14:textId="77777777" w:rsidR="00C1182F" w:rsidRPr="005B7AE9" w:rsidRDefault="00C1182F" w:rsidP="00C1182F">
      <w:r w:rsidRPr="005B7AE9">
        <w:t>Source SFC Infact Database</w:t>
      </w:r>
    </w:p>
    <w:p w14:paraId="36A31A57" w14:textId="77777777" w:rsidR="00C1182F" w:rsidRPr="005B7AE9" w:rsidRDefault="00C1182F" w:rsidP="00C1182F"/>
    <w:p w14:paraId="2A364496" w14:textId="77777777" w:rsidR="00C1182F" w:rsidRPr="005B7AE9" w:rsidRDefault="00C1182F" w:rsidP="00C1182F"/>
    <w:p w14:paraId="7EF2052E" w14:textId="61FE2425" w:rsidR="00C1182F" w:rsidRPr="005B7AE9" w:rsidRDefault="00C1182F" w:rsidP="00C1182F">
      <w:pPr>
        <w:rPr>
          <w:b/>
        </w:rPr>
      </w:pPr>
      <w:r>
        <w:rPr>
          <w:b/>
        </w:rPr>
        <w:t>Table 6</w:t>
      </w:r>
      <w:r w:rsidRPr="005B7AE9">
        <w:rPr>
          <w:b/>
        </w:rPr>
        <w:t xml:space="preserve"> Percentages of full-time and part-time HNC/D students</w:t>
      </w:r>
    </w:p>
    <w:tbl>
      <w:tblPr>
        <w:tblStyle w:val="TableGrid"/>
        <w:tblW w:w="0" w:type="auto"/>
        <w:tblLook w:val="04A0" w:firstRow="1" w:lastRow="0" w:firstColumn="1" w:lastColumn="0" w:noHBand="0" w:noVBand="1"/>
      </w:tblPr>
      <w:tblGrid>
        <w:gridCol w:w="1300"/>
        <w:gridCol w:w="1593"/>
        <w:gridCol w:w="1437"/>
        <w:gridCol w:w="1101"/>
        <w:gridCol w:w="1102"/>
      </w:tblGrid>
      <w:tr w:rsidR="00C1182F" w:rsidRPr="005B7AE9" w14:paraId="3C03F9BF" w14:textId="77777777" w:rsidTr="00C1182F">
        <w:tc>
          <w:tcPr>
            <w:tcW w:w="1300" w:type="dxa"/>
          </w:tcPr>
          <w:p w14:paraId="25BDBBFC" w14:textId="77777777" w:rsidR="00C1182F" w:rsidRPr="005B7AE9" w:rsidRDefault="00C1182F" w:rsidP="00C1182F"/>
        </w:tc>
        <w:tc>
          <w:tcPr>
            <w:tcW w:w="3030" w:type="dxa"/>
            <w:gridSpan w:val="2"/>
          </w:tcPr>
          <w:p w14:paraId="7AE17933" w14:textId="77777777" w:rsidR="00C1182F" w:rsidRPr="005B7AE9" w:rsidRDefault="00C1182F" w:rsidP="00C1182F">
            <w:r w:rsidRPr="005B7AE9">
              <w:t>2005-06</w:t>
            </w:r>
          </w:p>
        </w:tc>
        <w:tc>
          <w:tcPr>
            <w:tcW w:w="2203" w:type="dxa"/>
            <w:gridSpan w:val="2"/>
          </w:tcPr>
          <w:p w14:paraId="36F3A4BF" w14:textId="77777777" w:rsidR="00C1182F" w:rsidRPr="005B7AE9" w:rsidRDefault="00C1182F" w:rsidP="00C1182F">
            <w:r w:rsidRPr="005B7AE9">
              <w:t>2015-16</w:t>
            </w:r>
          </w:p>
        </w:tc>
      </w:tr>
      <w:tr w:rsidR="00C1182F" w:rsidRPr="005B7AE9" w14:paraId="5A9BE4B7" w14:textId="77777777" w:rsidTr="00C1182F">
        <w:tc>
          <w:tcPr>
            <w:tcW w:w="1300" w:type="dxa"/>
          </w:tcPr>
          <w:p w14:paraId="7F90DD5D" w14:textId="77777777" w:rsidR="00C1182F" w:rsidRPr="005B7AE9" w:rsidRDefault="00C1182F" w:rsidP="00C1182F"/>
        </w:tc>
        <w:tc>
          <w:tcPr>
            <w:tcW w:w="1593" w:type="dxa"/>
          </w:tcPr>
          <w:p w14:paraId="738935D6" w14:textId="77777777" w:rsidR="00C1182F" w:rsidRPr="005B7AE9" w:rsidRDefault="00C1182F" w:rsidP="00C1182F">
            <w:r w:rsidRPr="005B7AE9">
              <w:t>FT</w:t>
            </w:r>
          </w:p>
        </w:tc>
        <w:tc>
          <w:tcPr>
            <w:tcW w:w="1437" w:type="dxa"/>
          </w:tcPr>
          <w:p w14:paraId="71E35916" w14:textId="77777777" w:rsidR="00C1182F" w:rsidRPr="005B7AE9" w:rsidRDefault="00C1182F" w:rsidP="00C1182F">
            <w:r w:rsidRPr="005B7AE9">
              <w:t>PT</w:t>
            </w:r>
          </w:p>
        </w:tc>
        <w:tc>
          <w:tcPr>
            <w:tcW w:w="1101" w:type="dxa"/>
          </w:tcPr>
          <w:p w14:paraId="39DD950F" w14:textId="77777777" w:rsidR="00C1182F" w:rsidRPr="005B7AE9" w:rsidRDefault="00C1182F" w:rsidP="00C1182F">
            <w:r w:rsidRPr="005B7AE9">
              <w:t>FT</w:t>
            </w:r>
          </w:p>
        </w:tc>
        <w:tc>
          <w:tcPr>
            <w:tcW w:w="1102" w:type="dxa"/>
          </w:tcPr>
          <w:p w14:paraId="04AC21DE" w14:textId="77777777" w:rsidR="00C1182F" w:rsidRPr="005B7AE9" w:rsidRDefault="00C1182F" w:rsidP="00C1182F">
            <w:r w:rsidRPr="005B7AE9">
              <w:t>PT</w:t>
            </w:r>
          </w:p>
        </w:tc>
      </w:tr>
      <w:tr w:rsidR="00C1182F" w:rsidRPr="005B7AE9" w14:paraId="4B17968B" w14:textId="77777777" w:rsidTr="00C1182F">
        <w:tc>
          <w:tcPr>
            <w:tcW w:w="1300" w:type="dxa"/>
          </w:tcPr>
          <w:p w14:paraId="29A21A9F" w14:textId="77777777" w:rsidR="00C1182F" w:rsidRPr="005B7AE9" w:rsidRDefault="00C1182F" w:rsidP="00C1182F">
            <w:r w:rsidRPr="005B7AE9">
              <w:t>HND</w:t>
            </w:r>
          </w:p>
        </w:tc>
        <w:tc>
          <w:tcPr>
            <w:tcW w:w="1593" w:type="dxa"/>
          </w:tcPr>
          <w:p w14:paraId="4AE40CF1" w14:textId="77777777" w:rsidR="00C1182F" w:rsidRPr="005B7AE9" w:rsidRDefault="00C1182F" w:rsidP="00C1182F">
            <w:r w:rsidRPr="005B7AE9">
              <w:t>89%</w:t>
            </w:r>
          </w:p>
        </w:tc>
        <w:tc>
          <w:tcPr>
            <w:tcW w:w="1437" w:type="dxa"/>
          </w:tcPr>
          <w:p w14:paraId="29D168D2" w14:textId="77777777" w:rsidR="00C1182F" w:rsidRPr="005B7AE9" w:rsidRDefault="00C1182F" w:rsidP="00C1182F">
            <w:r w:rsidRPr="005B7AE9">
              <w:t>11%</w:t>
            </w:r>
          </w:p>
        </w:tc>
        <w:tc>
          <w:tcPr>
            <w:tcW w:w="1101" w:type="dxa"/>
          </w:tcPr>
          <w:p w14:paraId="61AF1003" w14:textId="77777777" w:rsidR="00C1182F" w:rsidRPr="005B7AE9" w:rsidRDefault="00C1182F" w:rsidP="00C1182F">
            <w:r w:rsidRPr="005B7AE9">
              <w:t>95%</w:t>
            </w:r>
          </w:p>
        </w:tc>
        <w:tc>
          <w:tcPr>
            <w:tcW w:w="1102" w:type="dxa"/>
          </w:tcPr>
          <w:p w14:paraId="1406271F" w14:textId="77777777" w:rsidR="00C1182F" w:rsidRPr="005B7AE9" w:rsidRDefault="00C1182F" w:rsidP="00C1182F">
            <w:r w:rsidRPr="005B7AE9">
              <w:t>5%</w:t>
            </w:r>
          </w:p>
        </w:tc>
      </w:tr>
      <w:tr w:rsidR="00C1182F" w:rsidRPr="005B7AE9" w14:paraId="56B1DC8C" w14:textId="77777777" w:rsidTr="00C1182F">
        <w:tc>
          <w:tcPr>
            <w:tcW w:w="1300" w:type="dxa"/>
          </w:tcPr>
          <w:p w14:paraId="62F73ADF" w14:textId="77777777" w:rsidR="00C1182F" w:rsidRPr="005B7AE9" w:rsidRDefault="00C1182F" w:rsidP="00C1182F">
            <w:r w:rsidRPr="005B7AE9">
              <w:t>HNC</w:t>
            </w:r>
          </w:p>
        </w:tc>
        <w:tc>
          <w:tcPr>
            <w:tcW w:w="1593" w:type="dxa"/>
          </w:tcPr>
          <w:p w14:paraId="419A57D3" w14:textId="77777777" w:rsidR="00C1182F" w:rsidRPr="005B7AE9" w:rsidRDefault="00C1182F" w:rsidP="00C1182F">
            <w:r w:rsidRPr="005B7AE9">
              <w:t>50%</w:t>
            </w:r>
          </w:p>
        </w:tc>
        <w:tc>
          <w:tcPr>
            <w:tcW w:w="1437" w:type="dxa"/>
          </w:tcPr>
          <w:p w14:paraId="5928192F" w14:textId="77777777" w:rsidR="00C1182F" w:rsidRPr="005B7AE9" w:rsidRDefault="00C1182F" w:rsidP="00C1182F">
            <w:r w:rsidRPr="005B7AE9">
              <w:t>50%</w:t>
            </w:r>
          </w:p>
        </w:tc>
        <w:tc>
          <w:tcPr>
            <w:tcW w:w="1101" w:type="dxa"/>
          </w:tcPr>
          <w:p w14:paraId="725B109D" w14:textId="77777777" w:rsidR="00C1182F" w:rsidRPr="005B7AE9" w:rsidRDefault="00C1182F" w:rsidP="00C1182F">
            <w:r w:rsidRPr="005B7AE9">
              <w:t>69%</w:t>
            </w:r>
          </w:p>
        </w:tc>
        <w:tc>
          <w:tcPr>
            <w:tcW w:w="1102" w:type="dxa"/>
          </w:tcPr>
          <w:p w14:paraId="2A99507F" w14:textId="77777777" w:rsidR="00C1182F" w:rsidRPr="005B7AE9" w:rsidRDefault="00C1182F" w:rsidP="00C1182F">
            <w:r w:rsidRPr="005B7AE9">
              <w:t>31%</w:t>
            </w:r>
          </w:p>
        </w:tc>
      </w:tr>
      <w:tr w:rsidR="00C1182F" w:rsidRPr="005B7AE9" w14:paraId="481E5624" w14:textId="77777777" w:rsidTr="00C1182F">
        <w:tc>
          <w:tcPr>
            <w:tcW w:w="1300" w:type="dxa"/>
          </w:tcPr>
          <w:p w14:paraId="0066BA7C" w14:textId="77777777" w:rsidR="00C1182F" w:rsidRPr="005B7AE9" w:rsidRDefault="00C1182F" w:rsidP="00C1182F">
            <w:r w:rsidRPr="005B7AE9">
              <w:t>HNC+HND</w:t>
            </w:r>
          </w:p>
        </w:tc>
        <w:tc>
          <w:tcPr>
            <w:tcW w:w="1593" w:type="dxa"/>
          </w:tcPr>
          <w:p w14:paraId="000CCF70" w14:textId="77777777" w:rsidR="00C1182F" w:rsidRPr="005B7AE9" w:rsidRDefault="00C1182F" w:rsidP="00C1182F">
            <w:r w:rsidRPr="005B7AE9">
              <w:t>68%</w:t>
            </w:r>
          </w:p>
        </w:tc>
        <w:tc>
          <w:tcPr>
            <w:tcW w:w="1437" w:type="dxa"/>
          </w:tcPr>
          <w:p w14:paraId="067EAB7F" w14:textId="77777777" w:rsidR="00C1182F" w:rsidRPr="005B7AE9" w:rsidRDefault="00C1182F" w:rsidP="00C1182F">
            <w:r w:rsidRPr="005B7AE9">
              <w:t>32%</w:t>
            </w:r>
          </w:p>
        </w:tc>
        <w:tc>
          <w:tcPr>
            <w:tcW w:w="1101" w:type="dxa"/>
          </w:tcPr>
          <w:p w14:paraId="4485E4A4" w14:textId="77777777" w:rsidR="00C1182F" w:rsidRPr="005B7AE9" w:rsidRDefault="00C1182F" w:rsidP="00C1182F">
            <w:r w:rsidRPr="005B7AE9">
              <w:t>84%</w:t>
            </w:r>
          </w:p>
        </w:tc>
        <w:tc>
          <w:tcPr>
            <w:tcW w:w="1102" w:type="dxa"/>
          </w:tcPr>
          <w:p w14:paraId="5FA13FED" w14:textId="77777777" w:rsidR="00C1182F" w:rsidRPr="005B7AE9" w:rsidRDefault="00C1182F" w:rsidP="00C1182F">
            <w:r w:rsidRPr="005B7AE9">
              <w:t>16%</w:t>
            </w:r>
          </w:p>
        </w:tc>
      </w:tr>
    </w:tbl>
    <w:p w14:paraId="4EDB8442" w14:textId="77777777" w:rsidR="00C1182F" w:rsidRDefault="00C1182F" w:rsidP="00C1182F">
      <w:r w:rsidRPr="005B7AE9">
        <w:t>Source SFC Infact Database</w:t>
      </w:r>
    </w:p>
    <w:p w14:paraId="58936598" w14:textId="77777777" w:rsidR="00C1182F" w:rsidRPr="005B7AE9" w:rsidRDefault="00C1182F" w:rsidP="003B1080">
      <w:pPr>
        <w:rPr>
          <w:b/>
        </w:rPr>
      </w:pPr>
    </w:p>
    <w:p w14:paraId="332B0461" w14:textId="66BF1AB5" w:rsidR="003B1080" w:rsidRDefault="008C0DA9">
      <w:r>
        <w:t xml:space="preserve"> </w:t>
      </w:r>
    </w:p>
    <w:p w14:paraId="7FC87A23" w14:textId="494A946B" w:rsidR="00C23A15" w:rsidRDefault="000E4F42" w:rsidP="00DD5AFD">
      <w:pPr>
        <w:rPr>
          <w:rFonts w:cs="Times New Roman"/>
          <w:b/>
        </w:rPr>
      </w:pPr>
      <w:r>
        <w:rPr>
          <w:rFonts w:cs="Times New Roman"/>
          <w:b/>
        </w:rPr>
        <w:t xml:space="preserve">3  </w:t>
      </w:r>
      <w:r w:rsidRPr="000E4F42">
        <w:rPr>
          <w:rFonts w:cs="Times New Roman"/>
          <w:b/>
        </w:rPr>
        <w:t>Destination</w:t>
      </w:r>
      <w:r w:rsidR="00BE6704">
        <w:rPr>
          <w:rFonts w:cs="Times New Roman"/>
          <w:b/>
        </w:rPr>
        <w:t>s</w:t>
      </w:r>
      <w:r w:rsidRPr="000E4F42">
        <w:rPr>
          <w:rFonts w:cs="Times New Roman"/>
          <w:b/>
        </w:rPr>
        <w:t xml:space="preserve"> of qualifiers from Scotland’s Colleges</w:t>
      </w:r>
    </w:p>
    <w:p w14:paraId="69150C94" w14:textId="77777777" w:rsidR="000E4F42" w:rsidRDefault="000E4F42" w:rsidP="00DD5AFD">
      <w:pPr>
        <w:rPr>
          <w:rFonts w:cs="Times New Roman"/>
          <w:b/>
        </w:rPr>
      </w:pPr>
    </w:p>
    <w:p w14:paraId="76326211" w14:textId="563E3E38" w:rsidR="000E4F42" w:rsidRPr="00BF3C9F" w:rsidRDefault="000E4F42" w:rsidP="00DD5AFD">
      <w:pPr>
        <w:rPr>
          <w:rFonts w:cs="Times New Roman"/>
        </w:rPr>
      </w:pPr>
      <w:r>
        <w:rPr>
          <w:rFonts w:cs="Times New Roman"/>
        </w:rPr>
        <w:t>The SFC College Leavers Destination reports published over</w:t>
      </w:r>
      <w:r w:rsidR="00BF3C9F">
        <w:rPr>
          <w:rFonts w:cs="Times New Roman"/>
        </w:rPr>
        <w:t xml:space="preserve"> the last two years have provided further evidence that for most full-time students a college qualification does not lead directly into employment, but is a transitional one which leads on to further education or training, and this is true for both FE and HE level students (Tables 7, 8 &amp;9). The importance of progression routes within the colleges, from FE to HE, and from HNC to HND, as well as onward progression to university can be noted. </w:t>
      </w:r>
    </w:p>
    <w:p w14:paraId="5ADFBB17" w14:textId="77777777" w:rsidR="000E4F42" w:rsidRPr="005B7AE9" w:rsidRDefault="000E4F42" w:rsidP="00DD5AFD">
      <w:pPr>
        <w:rPr>
          <w:rFonts w:cs="Times New Roman"/>
        </w:rPr>
      </w:pPr>
    </w:p>
    <w:p w14:paraId="02BD9647" w14:textId="3A14336F" w:rsidR="00C23A15" w:rsidRPr="005B7AE9" w:rsidRDefault="000E4F42" w:rsidP="00C23A15">
      <w:pPr>
        <w:rPr>
          <w:rFonts w:cs="Times New Roman"/>
        </w:rPr>
      </w:pPr>
      <w:r>
        <w:rPr>
          <w:rFonts w:cs="Times New Roman"/>
          <w:b/>
        </w:rPr>
        <w:t>Table 7</w:t>
      </w:r>
      <w:r w:rsidR="00C23A15" w:rsidRPr="005B7AE9">
        <w:rPr>
          <w:rFonts w:cs="Times New Roman"/>
          <w:b/>
        </w:rPr>
        <w:t xml:space="preserve"> Destinations of Full-time College students 2014 -15</w:t>
      </w:r>
      <w:r w:rsidR="00C23A15" w:rsidRPr="005B7AE9">
        <w:rPr>
          <w:rFonts w:cs="Times New Roman"/>
        </w:rPr>
        <w:t xml:space="preserve"> (% of </w:t>
      </w:r>
      <w:r w:rsidR="0047406F" w:rsidRPr="005B7AE9">
        <w:rPr>
          <w:rFonts w:cs="Times New Roman"/>
        </w:rPr>
        <w:t>all qualifiers</w:t>
      </w:r>
      <w:r w:rsidR="00C23A15" w:rsidRPr="005B7AE9">
        <w:rPr>
          <w:rFonts w:cs="Times New Roman"/>
        </w:rPr>
        <w:t>)</w:t>
      </w:r>
    </w:p>
    <w:tbl>
      <w:tblPr>
        <w:tblStyle w:val="TableGrid"/>
        <w:tblW w:w="0" w:type="auto"/>
        <w:tblLook w:val="04A0" w:firstRow="1" w:lastRow="0" w:firstColumn="1" w:lastColumn="0" w:noHBand="0" w:noVBand="1"/>
      </w:tblPr>
      <w:tblGrid>
        <w:gridCol w:w="2838"/>
        <w:gridCol w:w="2839"/>
      </w:tblGrid>
      <w:tr w:rsidR="0047406F" w:rsidRPr="005B7AE9" w14:paraId="44BFC23F" w14:textId="77777777" w:rsidTr="00C23A15">
        <w:tc>
          <w:tcPr>
            <w:tcW w:w="2838" w:type="dxa"/>
          </w:tcPr>
          <w:p w14:paraId="3E3ACDDA" w14:textId="77777777" w:rsidR="0047406F" w:rsidRPr="005B7AE9" w:rsidRDefault="0047406F" w:rsidP="00C23A15">
            <w:pPr>
              <w:rPr>
                <w:rFonts w:cs="Times New Roman"/>
                <w:b/>
              </w:rPr>
            </w:pPr>
            <w:r w:rsidRPr="005B7AE9">
              <w:rPr>
                <w:rFonts w:cs="Times New Roman"/>
                <w:b/>
              </w:rPr>
              <w:t>Progression Route</w:t>
            </w:r>
          </w:p>
        </w:tc>
        <w:tc>
          <w:tcPr>
            <w:tcW w:w="2839" w:type="dxa"/>
          </w:tcPr>
          <w:p w14:paraId="70F7F68B" w14:textId="77777777" w:rsidR="0047406F" w:rsidRPr="005B7AE9" w:rsidRDefault="0047406F" w:rsidP="00C23A15">
            <w:pPr>
              <w:rPr>
                <w:rFonts w:cs="Times New Roman"/>
                <w:b/>
              </w:rPr>
            </w:pPr>
            <w:r w:rsidRPr="005B7AE9">
              <w:rPr>
                <w:rFonts w:cs="Times New Roman"/>
                <w:b/>
              </w:rPr>
              <w:t>HE qualifiers</w:t>
            </w:r>
          </w:p>
        </w:tc>
      </w:tr>
      <w:tr w:rsidR="0047406F" w:rsidRPr="005B7AE9" w14:paraId="21937B88" w14:textId="77777777" w:rsidTr="00C23A15">
        <w:tc>
          <w:tcPr>
            <w:tcW w:w="2838" w:type="dxa"/>
          </w:tcPr>
          <w:p w14:paraId="0B8BC1E2" w14:textId="77777777" w:rsidR="0047406F" w:rsidRPr="005B7AE9" w:rsidRDefault="0047406F" w:rsidP="00C23A15">
            <w:pPr>
              <w:rPr>
                <w:rFonts w:cs="Times New Roman"/>
                <w:b/>
              </w:rPr>
            </w:pPr>
            <w:r w:rsidRPr="005B7AE9">
              <w:rPr>
                <w:rFonts w:cs="Times New Roman"/>
                <w:b/>
              </w:rPr>
              <w:t>Further Study</w:t>
            </w:r>
          </w:p>
        </w:tc>
        <w:tc>
          <w:tcPr>
            <w:tcW w:w="2839" w:type="dxa"/>
          </w:tcPr>
          <w:p w14:paraId="0B99AA29" w14:textId="22A7A1E5" w:rsidR="0047406F" w:rsidRPr="005B7AE9" w:rsidRDefault="0047406F" w:rsidP="00C23A15">
            <w:pPr>
              <w:rPr>
                <w:rFonts w:cs="Times New Roman"/>
              </w:rPr>
            </w:pPr>
            <w:r w:rsidRPr="005B7AE9">
              <w:rPr>
                <w:rFonts w:cs="Times New Roman"/>
              </w:rPr>
              <w:t>69</w:t>
            </w:r>
          </w:p>
        </w:tc>
      </w:tr>
      <w:tr w:rsidR="0047406F" w:rsidRPr="005B7AE9" w14:paraId="70C90B95" w14:textId="77777777" w:rsidTr="00C23A15">
        <w:tc>
          <w:tcPr>
            <w:tcW w:w="2838" w:type="dxa"/>
          </w:tcPr>
          <w:p w14:paraId="31F6C887" w14:textId="77777777" w:rsidR="0047406F" w:rsidRPr="005B7AE9" w:rsidRDefault="0047406F" w:rsidP="00C23A15">
            <w:pPr>
              <w:rPr>
                <w:rFonts w:cs="Times New Roman"/>
                <w:b/>
              </w:rPr>
            </w:pPr>
            <w:r w:rsidRPr="005B7AE9">
              <w:rPr>
                <w:rFonts w:cs="Times New Roman"/>
                <w:b/>
              </w:rPr>
              <w:t>Work</w:t>
            </w:r>
          </w:p>
        </w:tc>
        <w:tc>
          <w:tcPr>
            <w:tcW w:w="2839" w:type="dxa"/>
          </w:tcPr>
          <w:p w14:paraId="6377BEC1" w14:textId="0F020FA1" w:rsidR="0047406F" w:rsidRPr="005B7AE9" w:rsidRDefault="0047406F" w:rsidP="00C23A15">
            <w:pPr>
              <w:rPr>
                <w:rFonts w:cs="Times New Roman"/>
              </w:rPr>
            </w:pPr>
            <w:r w:rsidRPr="005B7AE9">
              <w:rPr>
                <w:rFonts w:cs="Times New Roman"/>
              </w:rPr>
              <w:t>14</w:t>
            </w:r>
          </w:p>
        </w:tc>
      </w:tr>
      <w:tr w:rsidR="0047406F" w:rsidRPr="005B7AE9" w14:paraId="58B627F0" w14:textId="77777777" w:rsidTr="00C23A15">
        <w:tc>
          <w:tcPr>
            <w:tcW w:w="2838" w:type="dxa"/>
          </w:tcPr>
          <w:p w14:paraId="6BCE5115" w14:textId="0D2BACA8" w:rsidR="0047406F" w:rsidRPr="005B7AE9" w:rsidRDefault="0047406F" w:rsidP="00C23A15">
            <w:pPr>
              <w:rPr>
                <w:rFonts w:cs="Times New Roman"/>
                <w:b/>
              </w:rPr>
            </w:pPr>
            <w:r w:rsidRPr="005B7AE9">
              <w:rPr>
                <w:rFonts w:cs="Times New Roman"/>
                <w:b/>
              </w:rPr>
              <w:t>Unemployed</w:t>
            </w:r>
          </w:p>
        </w:tc>
        <w:tc>
          <w:tcPr>
            <w:tcW w:w="2839" w:type="dxa"/>
          </w:tcPr>
          <w:p w14:paraId="65097981" w14:textId="6E27DCCE" w:rsidR="0047406F" w:rsidRPr="005B7AE9" w:rsidRDefault="0047406F" w:rsidP="00C23A15">
            <w:pPr>
              <w:rPr>
                <w:rFonts w:cs="Times New Roman"/>
              </w:rPr>
            </w:pPr>
            <w:r w:rsidRPr="005B7AE9">
              <w:rPr>
                <w:rFonts w:cs="Times New Roman"/>
              </w:rPr>
              <w:t>3</w:t>
            </w:r>
          </w:p>
        </w:tc>
      </w:tr>
      <w:tr w:rsidR="0047406F" w:rsidRPr="005B7AE9" w14:paraId="536E3843" w14:textId="77777777" w:rsidTr="00C23A15">
        <w:tc>
          <w:tcPr>
            <w:tcW w:w="2838" w:type="dxa"/>
          </w:tcPr>
          <w:p w14:paraId="6E089392" w14:textId="07B02FF0" w:rsidR="0047406F" w:rsidRPr="005B7AE9" w:rsidRDefault="0047406F" w:rsidP="00C23A15">
            <w:pPr>
              <w:rPr>
                <w:rFonts w:cs="Times New Roman"/>
                <w:b/>
              </w:rPr>
            </w:pPr>
            <w:r w:rsidRPr="005B7AE9">
              <w:rPr>
                <w:rFonts w:cs="Times New Roman"/>
                <w:b/>
              </w:rPr>
              <w:t>Not available for work</w:t>
            </w:r>
          </w:p>
        </w:tc>
        <w:tc>
          <w:tcPr>
            <w:tcW w:w="2839" w:type="dxa"/>
          </w:tcPr>
          <w:p w14:paraId="5A123CB3" w14:textId="0A4EB83C" w:rsidR="0047406F" w:rsidRPr="005B7AE9" w:rsidRDefault="0047406F" w:rsidP="00C23A15">
            <w:pPr>
              <w:rPr>
                <w:rFonts w:cs="Times New Roman"/>
              </w:rPr>
            </w:pPr>
            <w:r w:rsidRPr="005B7AE9">
              <w:rPr>
                <w:rFonts w:cs="Times New Roman"/>
              </w:rPr>
              <w:t>1</w:t>
            </w:r>
          </w:p>
        </w:tc>
      </w:tr>
      <w:tr w:rsidR="0047406F" w:rsidRPr="005B7AE9" w14:paraId="779A0E28" w14:textId="77777777" w:rsidTr="00C23A15">
        <w:tc>
          <w:tcPr>
            <w:tcW w:w="2838" w:type="dxa"/>
          </w:tcPr>
          <w:p w14:paraId="006F216D" w14:textId="5F8B71C9" w:rsidR="0047406F" w:rsidRPr="005B7AE9" w:rsidRDefault="0047406F" w:rsidP="00C23A15">
            <w:pPr>
              <w:rPr>
                <w:rFonts w:cs="Times New Roman"/>
                <w:b/>
              </w:rPr>
            </w:pPr>
            <w:r w:rsidRPr="005B7AE9">
              <w:rPr>
                <w:rFonts w:cs="Times New Roman"/>
                <w:b/>
              </w:rPr>
              <w:t>Unconfirmed</w:t>
            </w:r>
          </w:p>
        </w:tc>
        <w:tc>
          <w:tcPr>
            <w:tcW w:w="2839" w:type="dxa"/>
          </w:tcPr>
          <w:p w14:paraId="42620207" w14:textId="08FE90C5" w:rsidR="0047406F" w:rsidRPr="005B7AE9" w:rsidRDefault="0047406F" w:rsidP="00C23A15">
            <w:pPr>
              <w:rPr>
                <w:rFonts w:cs="Times New Roman"/>
              </w:rPr>
            </w:pPr>
            <w:r w:rsidRPr="005B7AE9">
              <w:rPr>
                <w:rFonts w:cs="Times New Roman"/>
              </w:rPr>
              <w:t>14</w:t>
            </w:r>
          </w:p>
        </w:tc>
      </w:tr>
      <w:tr w:rsidR="0047406F" w:rsidRPr="005B7AE9" w14:paraId="4F3CB993" w14:textId="77777777" w:rsidTr="00C23A15">
        <w:tc>
          <w:tcPr>
            <w:tcW w:w="2838" w:type="dxa"/>
          </w:tcPr>
          <w:p w14:paraId="063D88FB" w14:textId="5D26D4EA" w:rsidR="0047406F" w:rsidRPr="005B7AE9" w:rsidRDefault="0047406F" w:rsidP="00C23A15">
            <w:pPr>
              <w:rPr>
                <w:rFonts w:cs="Times New Roman"/>
                <w:b/>
              </w:rPr>
            </w:pPr>
            <w:r w:rsidRPr="005B7AE9">
              <w:rPr>
                <w:rFonts w:cs="Times New Roman"/>
                <w:b/>
              </w:rPr>
              <w:t>Total number</w:t>
            </w:r>
          </w:p>
        </w:tc>
        <w:tc>
          <w:tcPr>
            <w:tcW w:w="2839" w:type="dxa"/>
          </w:tcPr>
          <w:p w14:paraId="01BCC70D" w14:textId="6BBA1790" w:rsidR="0047406F" w:rsidRPr="005B7AE9" w:rsidRDefault="0047406F" w:rsidP="00C23A15">
            <w:pPr>
              <w:rPr>
                <w:rFonts w:cs="Times New Roman"/>
              </w:rPr>
            </w:pPr>
            <w:r w:rsidRPr="005B7AE9">
              <w:rPr>
                <w:rFonts w:cs="Times New Roman"/>
              </w:rPr>
              <w:t>50,198</w:t>
            </w:r>
          </w:p>
        </w:tc>
      </w:tr>
    </w:tbl>
    <w:p w14:paraId="5F27071D" w14:textId="1194CD1B" w:rsidR="00C23A15" w:rsidRPr="005B7AE9" w:rsidRDefault="00C23A15" w:rsidP="00C23A15">
      <w:pPr>
        <w:rPr>
          <w:rFonts w:cs="Times New Roman"/>
        </w:rPr>
      </w:pPr>
      <w:r w:rsidRPr="005B7AE9">
        <w:rPr>
          <w:rFonts w:cs="Times New Roman"/>
        </w:rPr>
        <w:t xml:space="preserve">SFC </w:t>
      </w:r>
      <w:r w:rsidR="0047406F" w:rsidRPr="005B7AE9">
        <w:rPr>
          <w:rFonts w:cs="Times New Roman"/>
        </w:rPr>
        <w:t>College Leavers Destinations 2014-15</w:t>
      </w:r>
    </w:p>
    <w:p w14:paraId="35C2FA89" w14:textId="77777777" w:rsidR="0047406F" w:rsidRPr="005B7AE9" w:rsidRDefault="0047406F" w:rsidP="00C23A15">
      <w:pPr>
        <w:rPr>
          <w:rFonts w:cs="Times New Roman"/>
        </w:rPr>
      </w:pPr>
    </w:p>
    <w:p w14:paraId="7FBAC60F" w14:textId="5B83C478" w:rsidR="008C28A6" w:rsidRPr="005B7AE9" w:rsidRDefault="008C28A6" w:rsidP="00C23A15">
      <w:pPr>
        <w:rPr>
          <w:rFonts w:cs="Times New Roman"/>
          <w:b/>
        </w:rPr>
      </w:pPr>
      <w:r w:rsidRPr="005B7AE9">
        <w:rPr>
          <w:rFonts w:cs="Times New Roman"/>
          <w:b/>
        </w:rPr>
        <w:t xml:space="preserve">Table </w:t>
      </w:r>
      <w:r w:rsidR="000E4F42">
        <w:rPr>
          <w:rFonts w:cs="Times New Roman"/>
          <w:b/>
        </w:rPr>
        <w:t>8</w:t>
      </w:r>
      <w:r w:rsidR="005B7AE9" w:rsidRPr="005B7AE9">
        <w:rPr>
          <w:rFonts w:cs="Times New Roman"/>
          <w:b/>
        </w:rPr>
        <w:t xml:space="preserve"> </w:t>
      </w:r>
      <w:r w:rsidRPr="005B7AE9">
        <w:rPr>
          <w:rFonts w:cs="Times New Roman"/>
          <w:b/>
        </w:rPr>
        <w:t>Destination of full-time higher education college qualifiers 2014-15</w:t>
      </w:r>
      <w:r w:rsidR="000E4F42">
        <w:rPr>
          <w:rFonts w:cs="Times New Roman"/>
          <w:b/>
        </w:rPr>
        <w:t xml:space="preserve"> (percentages)</w:t>
      </w:r>
    </w:p>
    <w:tbl>
      <w:tblPr>
        <w:tblStyle w:val="TableGrid"/>
        <w:tblW w:w="0" w:type="auto"/>
        <w:tblLook w:val="04A0" w:firstRow="1" w:lastRow="0" w:firstColumn="1" w:lastColumn="0" w:noHBand="0" w:noVBand="1"/>
      </w:tblPr>
      <w:tblGrid>
        <w:gridCol w:w="4258"/>
        <w:gridCol w:w="4258"/>
      </w:tblGrid>
      <w:tr w:rsidR="0047406F" w:rsidRPr="005B7AE9" w14:paraId="514EC388" w14:textId="77777777" w:rsidTr="0047406F">
        <w:tc>
          <w:tcPr>
            <w:tcW w:w="4258" w:type="dxa"/>
          </w:tcPr>
          <w:p w14:paraId="1C35DA6C" w14:textId="37BCA8F2" w:rsidR="0047406F" w:rsidRPr="005B7AE9" w:rsidRDefault="0047406F" w:rsidP="00C23A15">
            <w:pPr>
              <w:rPr>
                <w:rFonts w:cs="Times New Roman"/>
                <w:b/>
              </w:rPr>
            </w:pPr>
            <w:r w:rsidRPr="005B7AE9">
              <w:rPr>
                <w:rFonts w:cs="Times New Roman"/>
                <w:b/>
              </w:rPr>
              <w:t>Progression Route</w:t>
            </w:r>
          </w:p>
        </w:tc>
        <w:tc>
          <w:tcPr>
            <w:tcW w:w="4258" w:type="dxa"/>
          </w:tcPr>
          <w:p w14:paraId="5909354D" w14:textId="77777777" w:rsidR="0047406F" w:rsidRPr="005B7AE9" w:rsidRDefault="0047406F" w:rsidP="00C23A15">
            <w:pPr>
              <w:rPr>
                <w:rFonts w:cs="Times New Roman"/>
              </w:rPr>
            </w:pPr>
          </w:p>
        </w:tc>
      </w:tr>
      <w:tr w:rsidR="0047406F" w:rsidRPr="005B7AE9" w14:paraId="3D2166CC" w14:textId="77777777" w:rsidTr="0047406F">
        <w:tc>
          <w:tcPr>
            <w:tcW w:w="4258" w:type="dxa"/>
          </w:tcPr>
          <w:p w14:paraId="55B01C36" w14:textId="353EC389" w:rsidR="0047406F" w:rsidRPr="005B7AE9" w:rsidRDefault="0047406F" w:rsidP="00C23A15">
            <w:pPr>
              <w:rPr>
                <w:rFonts w:cs="Times New Roman"/>
              </w:rPr>
            </w:pPr>
            <w:r w:rsidRPr="005B7AE9">
              <w:rPr>
                <w:rFonts w:cs="Times New Roman"/>
              </w:rPr>
              <w:t>Further study/training</w:t>
            </w:r>
          </w:p>
        </w:tc>
        <w:tc>
          <w:tcPr>
            <w:tcW w:w="4258" w:type="dxa"/>
          </w:tcPr>
          <w:p w14:paraId="60371B5B" w14:textId="77777777" w:rsidR="0047406F" w:rsidRPr="005B7AE9" w:rsidRDefault="0047406F" w:rsidP="00C23A15">
            <w:pPr>
              <w:rPr>
                <w:rFonts w:cs="Times New Roman"/>
              </w:rPr>
            </w:pPr>
          </w:p>
        </w:tc>
      </w:tr>
      <w:tr w:rsidR="0047406F" w:rsidRPr="005B7AE9" w14:paraId="01B5DFE4" w14:textId="77777777" w:rsidTr="0047406F">
        <w:tc>
          <w:tcPr>
            <w:tcW w:w="4258" w:type="dxa"/>
          </w:tcPr>
          <w:p w14:paraId="457179CC" w14:textId="4BBC0803" w:rsidR="0047406F" w:rsidRPr="005B7AE9" w:rsidRDefault="0047406F" w:rsidP="0047406F">
            <w:pPr>
              <w:pStyle w:val="ListParagraph"/>
              <w:numPr>
                <w:ilvl w:val="0"/>
                <w:numId w:val="1"/>
              </w:numPr>
              <w:rPr>
                <w:rFonts w:cs="Times New Roman"/>
              </w:rPr>
            </w:pPr>
            <w:r w:rsidRPr="005B7AE9">
              <w:rPr>
                <w:rFonts w:cs="Times New Roman"/>
              </w:rPr>
              <w:t>HNC to HND</w:t>
            </w:r>
          </w:p>
        </w:tc>
        <w:tc>
          <w:tcPr>
            <w:tcW w:w="4258" w:type="dxa"/>
          </w:tcPr>
          <w:p w14:paraId="2D5A7136" w14:textId="0FDA66BB" w:rsidR="0047406F" w:rsidRPr="005B7AE9" w:rsidRDefault="00CE6B5F" w:rsidP="00C23A15">
            <w:pPr>
              <w:rPr>
                <w:rFonts w:cs="Times New Roman"/>
              </w:rPr>
            </w:pPr>
            <w:r>
              <w:rPr>
                <w:rFonts w:cs="Times New Roman"/>
              </w:rPr>
              <w:t>19</w:t>
            </w:r>
          </w:p>
        </w:tc>
      </w:tr>
      <w:tr w:rsidR="0047406F" w:rsidRPr="005B7AE9" w14:paraId="0255E02A" w14:textId="77777777" w:rsidTr="0047406F">
        <w:tc>
          <w:tcPr>
            <w:tcW w:w="4258" w:type="dxa"/>
          </w:tcPr>
          <w:p w14:paraId="395AD4F1" w14:textId="004A015B" w:rsidR="0047406F" w:rsidRPr="005B7AE9" w:rsidRDefault="008C28A6" w:rsidP="008C28A6">
            <w:pPr>
              <w:pStyle w:val="ListParagraph"/>
              <w:numPr>
                <w:ilvl w:val="0"/>
                <w:numId w:val="1"/>
              </w:numPr>
              <w:rPr>
                <w:rFonts w:cs="Times New Roman"/>
              </w:rPr>
            </w:pPr>
            <w:r w:rsidRPr="005B7AE9">
              <w:rPr>
                <w:rFonts w:cs="Times New Roman"/>
              </w:rPr>
              <w:t>HNC/D to university</w:t>
            </w:r>
          </w:p>
        </w:tc>
        <w:tc>
          <w:tcPr>
            <w:tcW w:w="4258" w:type="dxa"/>
          </w:tcPr>
          <w:p w14:paraId="6CA7F459" w14:textId="3C2492FB" w:rsidR="0047406F" w:rsidRPr="005B7AE9" w:rsidRDefault="00CE6B5F" w:rsidP="00C23A15">
            <w:pPr>
              <w:rPr>
                <w:rFonts w:cs="Times New Roman"/>
              </w:rPr>
            </w:pPr>
            <w:r>
              <w:rPr>
                <w:rFonts w:cs="Times New Roman"/>
              </w:rPr>
              <w:t>31</w:t>
            </w:r>
          </w:p>
        </w:tc>
      </w:tr>
      <w:tr w:rsidR="0047406F" w:rsidRPr="005B7AE9" w14:paraId="5DD961CB" w14:textId="77777777" w:rsidTr="0047406F">
        <w:tc>
          <w:tcPr>
            <w:tcW w:w="4258" w:type="dxa"/>
          </w:tcPr>
          <w:p w14:paraId="3385590A" w14:textId="6837B321" w:rsidR="0047406F" w:rsidRPr="005B7AE9" w:rsidRDefault="008C28A6" w:rsidP="008C28A6">
            <w:pPr>
              <w:pStyle w:val="ListParagraph"/>
              <w:numPr>
                <w:ilvl w:val="0"/>
                <w:numId w:val="1"/>
              </w:numPr>
              <w:rPr>
                <w:rFonts w:cs="Times New Roman"/>
              </w:rPr>
            </w:pPr>
            <w:r w:rsidRPr="005B7AE9">
              <w:rPr>
                <w:rFonts w:cs="Times New Roman"/>
              </w:rPr>
              <w:t>Other progression route</w:t>
            </w:r>
          </w:p>
        </w:tc>
        <w:tc>
          <w:tcPr>
            <w:tcW w:w="4258" w:type="dxa"/>
          </w:tcPr>
          <w:p w14:paraId="1DB5ADCD" w14:textId="1DC1D50E" w:rsidR="0047406F" w:rsidRPr="005B7AE9" w:rsidRDefault="00CE6B5F" w:rsidP="00C23A15">
            <w:pPr>
              <w:rPr>
                <w:rFonts w:cs="Times New Roman"/>
              </w:rPr>
            </w:pPr>
            <w:r>
              <w:rPr>
                <w:rFonts w:cs="Times New Roman"/>
              </w:rPr>
              <w:t>7</w:t>
            </w:r>
          </w:p>
        </w:tc>
      </w:tr>
      <w:tr w:rsidR="0047406F" w:rsidRPr="005B7AE9" w14:paraId="17570A90" w14:textId="77777777" w:rsidTr="0047406F">
        <w:tc>
          <w:tcPr>
            <w:tcW w:w="4258" w:type="dxa"/>
          </w:tcPr>
          <w:p w14:paraId="77899E28" w14:textId="16E3E6F4" w:rsidR="0047406F" w:rsidRPr="005B7AE9" w:rsidRDefault="008C28A6" w:rsidP="00C23A15">
            <w:pPr>
              <w:rPr>
                <w:rFonts w:cs="Times New Roman"/>
              </w:rPr>
            </w:pPr>
            <w:r w:rsidRPr="005B7AE9">
              <w:rPr>
                <w:rFonts w:cs="Times New Roman"/>
              </w:rPr>
              <w:t>Employment</w:t>
            </w:r>
          </w:p>
        </w:tc>
        <w:tc>
          <w:tcPr>
            <w:tcW w:w="4258" w:type="dxa"/>
          </w:tcPr>
          <w:p w14:paraId="75855692" w14:textId="68CC93B7" w:rsidR="0047406F" w:rsidRPr="005B7AE9" w:rsidRDefault="00CE6B5F" w:rsidP="00C23A15">
            <w:pPr>
              <w:rPr>
                <w:rFonts w:cs="Times New Roman"/>
              </w:rPr>
            </w:pPr>
            <w:r>
              <w:rPr>
                <w:rFonts w:cs="Times New Roman"/>
              </w:rPr>
              <w:t>21</w:t>
            </w:r>
          </w:p>
        </w:tc>
      </w:tr>
      <w:tr w:rsidR="0047406F" w:rsidRPr="005B7AE9" w14:paraId="636339BD" w14:textId="77777777" w:rsidTr="0047406F">
        <w:tc>
          <w:tcPr>
            <w:tcW w:w="4258" w:type="dxa"/>
          </w:tcPr>
          <w:p w14:paraId="013D02F8" w14:textId="5B6A2434" w:rsidR="0047406F" w:rsidRPr="005B7AE9" w:rsidRDefault="008C28A6" w:rsidP="00C23A15">
            <w:pPr>
              <w:rPr>
                <w:rFonts w:cs="Times New Roman"/>
              </w:rPr>
            </w:pPr>
            <w:r w:rsidRPr="005B7AE9">
              <w:rPr>
                <w:rFonts w:cs="Times New Roman"/>
              </w:rPr>
              <w:t>Unemployed</w:t>
            </w:r>
          </w:p>
        </w:tc>
        <w:tc>
          <w:tcPr>
            <w:tcW w:w="4258" w:type="dxa"/>
          </w:tcPr>
          <w:p w14:paraId="1CA7909B" w14:textId="0EBF6B0C" w:rsidR="0047406F" w:rsidRPr="005B7AE9" w:rsidRDefault="00CE6B5F" w:rsidP="00C23A15">
            <w:pPr>
              <w:rPr>
                <w:rFonts w:cs="Times New Roman"/>
              </w:rPr>
            </w:pPr>
            <w:r>
              <w:rPr>
                <w:rFonts w:cs="Times New Roman"/>
              </w:rPr>
              <w:t>3</w:t>
            </w:r>
          </w:p>
        </w:tc>
      </w:tr>
      <w:tr w:rsidR="0047406F" w:rsidRPr="005B7AE9" w14:paraId="152B9C03" w14:textId="77777777" w:rsidTr="0047406F">
        <w:tc>
          <w:tcPr>
            <w:tcW w:w="4258" w:type="dxa"/>
          </w:tcPr>
          <w:p w14:paraId="70AAEC2C" w14:textId="05403DB1" w:rsidR="0047406F" w:rsidRPr="005B7AE9" w:rsidRDefault="008C28A6" w:rsidP="00C23A15">
            <w:pPr>
              <w:rPr>
                <w:rFonts w:cs="Times New Roman"/>
              </w:rPr>
            </w:pPr>
            <w:r w:rsidRPr="005B7AE9">
              <w:rPr>
                <w:rFonts w:cs="Times New Roman"/>
              </w:rPr>
              <w:t>Unavailable for work</w:t>
            </w:r>
          </w:p>
        </w:tc>
        <w:tc>
          <w:tcPr>
            <w:tcW w:w="4258" w:type="dxa"/>
          </w:tcPr>
          <w:p w14:paraId="68335AB4" w14:textId="5134BFA8" w:rsidR="0047406F" w:rsidRPr="005B7AE9" w:rsidRDefault="00CE6B5F" w:rsidP="00C23A15">
            <w:pPr>
              <w:rPr>
                <w:rFonts w:cs="Times New Roman"/>
              </w:rPr>
            </w:pPr>
            <w:r>
              <w:rPr>
                <w:rFonts w:cs="Times New Roman"/>
              </w:rPr>
              <w:t>1</w:t>
            </w:r>
          </w:p>
        </w:tc>
      </w:tr>
      <w:tr w:rsidR="0047406F" w:rsidRPr="005B7AE9" w14:paraId="3E5D2B65" w14:textId="77777777" w:rsidTr="0047406F">
        <w:tc>
          <w:tcPr>
            <w:tcW w:w="4258" w:type="dxa"/>
          </w:tcPr>
          <w:p w14:paraId="450CD2CA" w14:textId="579BDD85" w:rsidR="0047406F" w:rsidRPr="005B7AE9" w:rsidRDefault="008C28A6" w:rsidP="00C23A15">
            <w:pPr>
              <w:rPr>
                <w:rFonts w:cs="Times New Roman"/>
              </w:rPr>
            </w:pPr>
            <w:r w:rsidRPr="005B7AE9">
              <w:rPr>
                <w:rFonts w:cs="Times New Roman"/>
              </w:rPr>
              <w:t>Unconfirmed</w:t>
            </w:r>
          </w:p>
        </w:tc>
        <w:tc>
          <w:tcPr>
            <w:tcW w:w="4258" w:type="dxa"/>
          </w:tcPr>
          <w:p w14:paraId="17FF75F6" w14:textId="512E5CC1" w:rsidR="0047406F" w:rsidRPr="005B7AE9" w:rsidRDefault="00CE6B5F" w:rsidP="00C23A15">
            <w:pPr>
              <w:rPr>
                <w:rFonts w:cs="Times New Roman"/>
              </w:rPr>
            </w:pPr>
            <w:r>
              <w:rPr>
                <w:rFonts w:cs="Times New Roman"/>
              </w:rPr>
              <w:t>18</w:t>
            </w:r>
          </w:p>
        </w:tc>
      </w:tr>
      <w:tr w:rsidR="0047406F" w:rsidRPr="005B7AE9" w14:paraId="7D9E29F5" w14:textId="77777777" w:rsidTr="0047406F">
        <w:tc>
          <w:tcPr>
            <w:tcW w:w="4258" w:type="dxa"/>
          </w:tcPr>
          <w:p w14:paraId="1756910B" w14:textId="135A3004" w:rsidR="0047406F" w:rsidRPr="005B7AE9" w:rsidRDefault="008C28A6" w:rsidP="00C23A15">
            <w:pPr>
              <w:rPr>
                <w:rFonts w:cs="Times New Roman"/>
              </w:rPr>
            </w:pPr>
            <w:r w:rsidRPr="005B7AE9">
              <w:rPr>
                <w:rFonts w:cs="Times New Roman"/>
              </w:rPr>
              <w:t>Total number</w:t>
            </w:r>
          </w:p>
        </w:tc>
        <w:tc>
          <w:tcPr>
            <w:tcW w:w="4258" w:type="dxa"/>
          </w:tcPr>
          <w:p w14:paraId="6F07142E" w14:textId="05F0BE22" w:rsidR="0047406F" w:rsidRPr="005B7AE9" w:rsidRDefault="008C28A6" w:rsidP="00C23A15">
            <w:pPr>
              <w:rPr>
                <w:rFonts w:cs="Times New Roman"/>
              </w:rPr>
            </w:pPr>
            <w:r w:rsidRPr="005B7AE9">
              <w:rPr>
                <w:rFonts w:cs="Times New Roman"/>
              </w:rPr>
              <w:t>17,273</w:t>
            </w:r>
          </w:p>
        </w:tc>
      </w:tr>
    </w:tbl>
    <w:p w14:paraId="498D405A" w14:textId="77777777" w:rsidR="007677E3" w:rsidRPr="005B7AE9" w:rsidRDefault="007677E3" w:rsidP="007677E3">
      <w:pPr>
        <w:rPr>
          <w:rFonts w:cs="Times New Roman"/>
        </w:rPr>
      </w:pPr>
      <w:r w:rsidRPr="005B7AE9">
        <w:rPr>
          <w:rFonts w:cs="Times New Roman"/>
        </w:rPr>
        <w:t>Source: SFC College Leavers Destinations 2014-15</w:t>
      </w:r>
    </w:p>
    <w:p w14:paraId="148D354A" w14:textId="77777777" w:rsidR="0047406F" w:rsidRPr="005B7AE9" w:rsidRDefault="0047406F" w:rsidP="00C23A15">
      <w:pPr>
        <w:rPr>
          <w:rFonts w:cs="Times New Roman"/>
        </w:rPr>
      </w:pPr>
    </w:p>
    <w:p w14:paraId="713C5E5F" w14:textId="17A7D401" w:rsidR="008C28A6" w:rsidRPr="005B7AE9" w:rsidRDefault="007677E3" w:rsidP="00C23A15">
      <w:pPr>
        <w:rPr>
          <w:rFonts w:cs="Times New Roman"/>
          <w:b/>
        </w:rPr>
      </w:pPr>
      <w:r w:rsidRPr="005B7AE9">
        <w:rPr>
          <w:rFonts w:cs="Times New Roman"/>
          <w:b/>
        </w:rPr>
        <w:t xml:space="preserve">Table </w:t>
      </w:r>
      <w:r w:rsidR="000E4F42">
        <w:rPr>
          <w:rFonts w:cs="Times New Roman"/>
          <w:b/>
        </w:rPr>
        <w:t>9</w:t>
      </w:r>
      <w:r w:rsidR="005B7AE9" w:rsidRPr="005B7AE9">
        <w:rPr>
          <w:rFonts w:cs="Times New Roman"/>
          <w:b/>
        </w:rPr>
        <w:t xml:space="preserve"> </w:t>
      </w:r>
      <w:r w:rsidRPr="005B7AE9">
        <w:rPr>
          <w:rFonts w:cs="Times New Roman"/>
          <w:b/>
        </w:rPr>
        <w:t>Destination of full-time further education college qualifiers 2014-15</w:t>
      </w:r>
      <w:r w:rsidR="00BF3C9F">
        <w:rPr>
          <w:rFonts w:cs="Times New Roman"/>
          <w:b/>
        </w:rPr>
        <w:t xml:space="preserve"> (percentages)</w:t>
      </w:r>
    </w:p>
    <w:tbl>
      <w:tblPr>
        <w:tblStyle w:val="TableGrid"/>
        <w:tblW w:w="0" w:type="auto"/>
        <w:tblLook w:val="04A0" w:firstRow="1" w:lastRow="0" w:firstColumn="1" w:lastColumn="0" w:noHBand="0" w:noVBand="1"/>
      </w:tblPr>
      <w:tblGrid>
        <w:gridCol w:w="4258"/>
        <w:gridCol w:w="4258"/>
      </w:tblGrid>
      <w:tr w:rsidR="008C28A6" w:rsidRPr="005B7AE9" w14:paraId="0EBA2B46" w14:textId="77777777" w:rsidTr="008C28A6">
        <w:tc>
          <w:tcPr>
            <w:tcW w:w="4258" w:type="dxa"/>
          </w:tcPr>
          <w:p w14:paraId="41A2FB30" w14:textId="77777777" w:rsidR="008C28A6" w:rsidRPr="005B7AE9" w:rsidRDefault="008C28A6" w:rsidP="008C28A6">
            <w:pPr>
              <w:rPr>
                <w:rFonts w:cs="Times New Roman"/>
                <w:b/>
              </w:rPr>
            </w:pPr>
            <w:r w:rsidRPr="005B7AE9">
              <w:rPr>
                <w:rFonts w:cs="Times New Roman"/>
                <w:b/>
              </w:rPr>
              <w:t>Progression Route</w:t>
            </w:r>
          </w:p>
        </w:tc>
        <w:tc>
          <w:tcPr>
            <w:tcW w:w="4258" w:type="dxa"/>
          </w:tcPr>
          <w:p w14:paraId="248B4A9D" w14:textId="77777777" w:rsidR="008C28A6" w:rsidRPr="005B7AE9" w:rsidRDefault="008C28A6" w:rsidP="008C28A6">
            <w:pPr>
              <w:rPr>
                <w:rFonts w:cs="Times New Roman"/>
              </w:rPr>
            </w:pPr>
          </w:p>
        </w:tc>
      </w:tr>
      <w:tr w:rsidR="008C28A6" w:rsidRPr="005B7AE9" w14:paraId="33C8DA1B" w14:textId="77777777" w:rsidTr="008C28A6">
        <w:tc>
          <w:tcPr>
            <w:tcW w:w="4258" w:type="dxa"/>
          </w:tcPr>
          <w:p w14:paraId="171AE5CA" w14:textId="77777777" w:rsidR="008C28A6" w:rsidRPr="005B7AE9" w:rsidRDefault="008C28A6" w:rsidP="008C28A6">
            <w:pPr>
              <w:rPr>
                <w:rFonts w:cs="Times New Roman"/>
              </w:rPr>
            </w:pPr>
            <w:r w:rsidRPr="005B7AE9">
              <w:rPr>
                <w:rFonts w:cs="Times New Roman"/>
              </w:rPr>
              <w:t>Further study/training</w:t>
            </w:r>
          </w:p>
        </w:tc>
        <w:tc>
          <w:tcPr>
            <w:tcW w:w="4258" w:type="dxa"/>
          </w:tcPr>
          <w:p w14:paraId="7DEE2330" w14:textId="77777777" w:rsidR="008C28A6" w:rsidRPr="005B7AE9" w:rsidRDefault="008C28A6" w:rsidP="008C28A6">
            <w:pPr>
              <w:rPr>
                <w:rFonts w:cs="Times New Roman"/>
              </w:rPr>
            </w:pPr>
          </w:p>
        </w:tc>
      </w:tr>
      <w:tr w:rsidR="008C28A6" w:rsidRPr="005B7AE9" w14:paraId="2C77895C" w14:textId="77777777" w:rsidTr="008C28A6">
        <w:tc>
          <w:tcPr>
            <w:tcW w:w="4258" w:type="dxa"/>
          </w:tcPr>
          <w:p w14:paraId="3B64066A" w14:textId="05E8593A" w:rsidR="008C28A6" w:rsidRPr="005B7AE9" w:rsidRDefault="008C28A6" w:rsidP="008C28A6">
            <w:pPr>
              <w:pStyle w:val="ListParagraph"/>
              <w:numPr>
                <w:ilvl w:val="0"/>
                <w:numId w:val="1"/>
              </w:numPr>
              <w:rPr>
                <w:rFonts w:cs="Times New Roman"/>
              </w:rPr>
            </w:pPr>
            <w:r w:rsidRPr="005B7AE9">
              <w:rPr>
                <w:rFonts w:cs="Times New Roman"/>
              </w:rPr>
              <w:t>Further FE study</w:t>
            </w:r>
          </w:p>
        </w:tc>
        <w:tc>
          <w:tcPr>
            <w:tcW w:w="4258" w:type="dxa"/>
          </w:tcPr>
          <w:p w14:paraId="0756EABA" w14:textId="4921C179" w:rsidR="008C28A6" w:rsidRPr="005B7AE9" w:rsidRDefault="00CE6B5F" w:rsidP="008C28A6">
            <w:pPr>
              <w:rPr>
                <w:rFonts w:cs="Times New Roman"/>
              </w:rPr>
            </w:pPr>
            <w:r>
              <w:rPr>
                <w:rFonts w:cs="Times New Roman"/>
              </w:rPr>
              <w:t>40</w:t>
            </w:r>
          </w:p>
        </w:tc>
      </w:tr>
      <w:tr w:rsidR="008C28A6" w:rsidRPr="005B7AE9" w14:paraId="0757A535" w14:textId="77777777" w:rsidTr="008C28A6">
        <w:tc>
          <w:tcPr>
            <w:tcW w:w="4258" w:type="dxa"/>
          </w:tcPr>
          <w:p w14:paraId="00DD5336" w14:textId="5936CD79" w:rsidR="008C28A6" w:rsidRPr="005B7AE9" w:rsidRDefault="008C28A6" w:rsidP="008C28A6">
            <w:pPr>
              <w:pStyle w:val="ListParagraph"/>
              <w:numPr>
                <w:ilvl w:val="0"/>
                <w:numId w:val="1"/>
              </w:numPr>
              <w:rPr>
                <w:rFonts w:cs="Times New Roman"/>
              </w:rPr>
            </w:pPr>
            <w:r w:rsidRPr="005B7AE9">
              <w:rPr>
                <w:rFonts w:cs="Times New Roman"/>
              </w:rPr>
              <w:t>Further HE study</w:t>
            </w:r>
          </w:p>
        </w:tc>
        <w:tc>
          <w:tcPr>
            <w:tcW w:w="4258" w:type="dxa"/>
          </w:tcPr>
          <w:p w14:paraId="45CDE85A" w14:textId="67863AEE" w:rsidR="008C28A6" w:rsidRPr="005B7AE9" w:rsidRDefault="00CE6B5F" w:rsidP="008C28A6">
            <w:pPr>
              <w:rPr>
                <w:rFonts w:cs="Times New Roman"/>
              </w:rPr>
            </w:pPr>
            <w:r>
              <w:rPr>
                <w:rFonts w:cs="Times New Roman"/>
              </w:rPr>
              <w:t>33</w:t>
            </w:r>
          </w:p>
        </w:tc>
      </w:tr>
      <w:tr w:rsidR="008C28A6" w:rsidRPr="005B7AE9" w14:paraId="13468799" w14:textId="77777777" w:rsidTr="008C28A6">
        <w:tc>
          <w:tcPr>
            <w:tcW w:w="4258" w:type="dxa"/>
          </w:tcPr>
          <w:p w14:paraId="48699F65" w14:textId="140C9CD7" w:rsidR="008C28A6" w:rsidRPr="005B7AE9" w:rsidRDefault="008C28A6" w:rsidP="008C28A6">
            <w:pPr>
              <w:pStyle w:val="ListParagraph"/>
              <w:numPr>
                <w:ilvl w:val="0"/>
                <w:numId w:val="1"/>
              </w:numPr>
              <w:rPr>
                <w:rFonts w:cs="Times New Roman"/>
              </w:rPr>
            </w:pPr>
            <w:r w:rsidRPr="005B7AE9">
              <w:rPr>
                <w:rFonts w:cs="Times New Roman"/>
              </w:rPr>
              <w:t>Training</w:t>
            </w:r>
          </w:p>
        </w:tc>
        <w:tc>
          <w:tcPr>
            <w:tcW w:w="4258" w:type="dxa"/>
          </w:tcPr>
          <w:p w14:paraId="1714C7ED" w14:textId="5A90AB16" w:rsidR="008C28A6" w:rsidRPr="005B7AE9" w:rsidRDefault="00CE6B5F" w:rsidP="008C28A6">
            <w:pPr>
              <w:rPr>
                <w:rFonts w:cs="Times New Roman"/>
              </w:rPr>
            </w:pPr>
            <w:r>
              <w:rPr>
                <w:rFonts w:cs="Times New Roman"/>
              </w:rPr>
              <w:t>1</w:t>
            </w:r>
          </w:p>
        </w:tc>
      </w:tr>
      <w:tr w:rsidR="008C28A6" w:rsidRPr="005B7AE9" w14:paraId="2CB29E0F" w14:textId="77777777" w:rsidTr="008C28A6">
        <w:tc>
          <w:tcPr>
            <w:tcW w:w="4258" w:type="dxa"/>
          </w:tcPr>
          <w:p w14:paraId="13CCAA6A" w14:textId="77777777" w:rsidR="008C28A6" w:rsidRPr="005B7AE9" w:rsidRDefault="008C28A6" w:rsidP="008C28A6">
            <w:pPr>
              <w:rPr>
                <w:rFonts w:cs="Times New Roman"/>
              </w:rPr>
            </w:pPr>
            <w:r w:rsidRPr="005B7AE9">
              <w:rPr>
                <w:rFonts w:cs="Times New Roman"/>
              </w:rPr>
              <w:t>Employment</w:t>
            </w:r>
          </w:p>
        </w:tc>
        <w:tc>
          <w:tcPr>
            <w:tcW w:w="4258" w:type="dxa"/>
          </w:tcPr>
          <w:p w14:paraId="2DB24FF8" w14:textId="562F1C19" w:rsidR="008C28A6" w:rsidRPr="005B7AE9" w:rsidRDefault="00CE6B5F" w:rsidP="008C28A6">
            <w:pPr>
              <w:rPr>
                <w:rFonts w:cs="Times New Roman"/>
              </w:rPr>
            </w:pPr>
            <w:r>
              <w:rPr>
                <w:rFonts w:cs="Times New Roman"/>
              </w:rPr>
              <w:t>10</w:t>
            </w:r>
          </w:p>
        </w:tc>
      </w:tr>
      <w:tr w:rsidR="008C28A6" w:rsidRPr="005B7AE9" w14:paraId="089A82F4" w14:textId="77777777" w:rsidTr="008C28A6">
        <w:tc>
          <w:tcPr>
            <w:tcW w:w="4258" w:type="dxa"/>
          </w:tcPr>
          <w:p w14:paraId="5B666B6E" w14:textId="77777777" w:rsidR="008C28A6" w:rsidRPr="005B7AE9" w:rsidRDefault="008C28A6" w:rsidP="008C28A6">
            <w:pPr>
              <w:rPr>
                <w:rFonts w:cs="Times New Roman"/>
              </w:rPr>
            </w:pPr>
            <w:r w:rsidRPr="005B7AE9">
              <w:rPr>
                <w:rFonts w:cs="Times New Roman"/>
              </w:rPr>
              <w:t>Unemployed</w:t>
            </w:r>
          </w:p>
        </w:tc>
        <w:tc>
          <w:tcPr>
            <w:tcW w:w="4258" w:type="dxa"/>
          </w:tcPr>
          <w:p w14:paraId="03344DD4" w14:textId="40CEBC9C" w:rsidR="008C28A6" w:rsidRPr="005B7AE9" w:rsidRDefault="00CE6B5F" w:rsidP="008C28A6">
            <w:pPr>
              <w:rPr>
                <w:rFonts w:cs="Times New Roman"/>
              </w:rPr>
            </w:pPr>
            <w:r>
              <w:rPr>
                <w:rFonts w:cs="Times New Roman"/>
              </w:rPr>
              <w:t>3</w:t>
            </w:r>
          </w:p>
        </w:tc>
      </w:tr>
      <w:tr w:rsidR="008C28A6" w:rsidRPr="005B7AE9" w14:paraId="209CFEA1" w14:textId="77777777" w:rsidTr="008C28A6">
        <w:tc>
          <w:tcPr>
            <w:tcW w:w="4258" w:type="dxa"/>
          </w:tcPr>
          <w:p w14:paraId="2A9E8251" w14:textId="77777777" w:rsidR="008C28A6" w:rsidRPr="005B7AE9" w:rsidRDefault="008C28A6" w:rsidP="008C28A6">
            <w:pPr>
              <w:rPr>
                <w:rFonts w:cs="Times New Roman"/>
              </w:rPr>
            </w:pPr>
            <w:r w:rsidRPr="005B7AE9">
              <w:rPr>
                <w:rFonts w:cs="Times New Roman"/>
              </w:rPr>
              <w:t>Unavailable for work</w:t>
            </w:r>
          </w:p>
        </w:tc>
        <w:tc>
          <w:tcPr>
            <w:tcW w:w="4258" w:type="dxa"/>
          </w:tcPr>
          <w:p w14:paraId="1DFA2653" w14:textId="1DA4710B" w:rsidR="008C28A6" w:rsidRPr="005B7AE9" w:rsidRDefault="00CE6B5F" w:rsidP="008C28A6">
            <w:pPr>
              <w:rPr>
                <w:rFonts w:cs="Times New Roman"/>
              </w:rPr>
            </w:pPr>
            <w:r>
              <w:rPr>
                <w:rFonts w:cs="Times New Roman"/>
              </w:rPr>
              <w:t>1</w:t>
            </w:r>
          </w:p>
        </w:tc>
      </w:tr>
      <w:tr w:rsidR="008C28A6" w:rsidRPr="005B7AE9" w14:paraId="45EF16F6" w14:textId="77777777" w:rsidTr="008C28A6">
        <w:tc>
          <w:tcPr>
            <w:tcW w:w="4258" w:type="dxa"/>
          </w:tcPr>
          <w:p w14:paraId="41E138B9" w14:textId="77777777" w:rsidR="008C28A6" w:rsidRPr="005B7AE9" w:rsidRDefault="008C28A6" w:rsidP="008C28A6">
            <w:pPr>
              <w:rPr>
                <w:rFonts w:cs="Times New Roman"/>
              </w:rPr>
            </w:pPr>
            <w:r w:rsidRPr="005B7AE9">
              <w:rPr>
                <w:rFonts w:cs="Times New Roman"/>
              </w:rPr>
              <w:t>Unconfirmed</w:t>
            </w:r>
          </w:p>
        </w:tc>
        <w:tc>
          <w:tcPr>
            <w:tcW w:w="4258" w:type="dxa"/>
          </w:tcPr>
          <w:p w14:paraId="7849E550" w14:textId="0D9EFB6D" w:rsidR="008C28A6" w:rsidRPr="005B7AE9" w:rsidRDefault="00CE6B5F" w:rsidP="008C28A6">
            <w:pPr>
              <w:rPr>
                <w:rFonts w:cs="Times New Roman"/>
              </w:rPr>
            </w:pPr>
            <w:r>
              <w:rPr>
                <w:rFonts w:cs="Times New Roman"/>
              </w:rPr>
              <w:t>11</w:t>
            </w:r>
          </w:p>
        </w:tc>
      </w:tr>
      <w:tr w:rsidR="008C28A6" w:rsidRPr="005B7AE9" w14:paraId="6054D3DE" w14:textId="77777777" w:rsidTr="008C28A6">
        <w:tc>
          <w:tcPr>
            <w:tcW w:w="4258" w:type="dxa"/>
          </w:tcPr>
          <w:p w14:paraId="0050C099" w14:textId="77777777" w:rsidR="008C28A6" w:rsidRPr="005B7AE9" w:rsidRDefault="008C28A6" w:rsidP="008C28A6">
            <w:pPr>
              <w:rPr>
                <w:rFonts w:cs="Times New Roman"/>
              </w:rPr>
            </w:pPr>
            <w:r w:rsidRPr="005B7AE9">
              <w:rPr>
                <w:rFonts w:cs="Times New Roman"/>
              </w:rPr>
              <w:t>Total number</w:t>
            </w:r>
          </w:p>
        </w:tc>
        <w:tc>
          <w:tcPr>
            <w:tcW w:w="4258" w:type="dxa"/>
          </w:tcPr>
          <w:p w14:paraId="34F97045" w14:textId="35BB8201" w:rsidR="008C28A6" w:rsidRPr="005B7AE9" w:rsidRDefault="008C28A6" w:rsidP="008C28A6">
            <w:pPr>
              <w:rPr>
                <w:rFonts w:cs="Times New Roman"/>
              </w:rPr>
            </w:pPr>
            <w:r w:rsidRPr="005B7AE9">
              <w:rPr>
                <w:rFonts w:cs="Times New Roman"/>
              </w:rPr>
              <w:t>32,925</w:t>
            </w:r>
          </w:p>
        </w:tc>
      </w:tr>
    </w:tbl>
    <w:p w14:paraId="33FD6304" w14:textId="3330A1C3" w:rsidR="008C28A6" w:rsidRDefault="007677E3" w:rsidP="00C23A15">
      <w:pPr>
        <w:rPr>
          <w:rFonts w:cs="Times New Roman"/>
        </w:rPr>
      </w:pPr>
      <w:r w:rsidRPr="005B7AE9">
        <w:rPr>
          <w:rFonts w:cs="Times New Roman"/>
        </w:rPr>
        <w:t>Source: SFC College Leavers Destinations 2014-15</w:t>
      </w:r>
    </w:p>
    <w:p w14:paraId="6BBA9406" w14:textId="5CED641A" w:rsidR="00A9289C" w:rsidRPr="00A9289C" w:rsidRDefault="000C45A2" w:rsidP="00C23A15">
      <w:pPr>
        <w:rPr>
          <w:rFonts w:cs="Times New Roman"/>
          <w:b/>
        </w:rPr>
      </w:pPr>
      <w:r>
        <w:rPr>
          <w:rFonts w:cs="Times New Roman"/>
          <w:b/>
        </w:rPr>
        <w:t xml:space="preserve">4  </w:t>
      </w:r>
      <w:r w:rsidR="00A9289C">
        <w:rPr>
          <w:rFonts w:cs="Times New Roman"/>
          <w:b/>
        </w:rPr>
        <w:t>Articulation from colleges to universities</w:t>
      </w:r>
    </w:p>
    <w:p w14:paraId="49029291" w14:textId="77777777" w:rsidR="00C23A15" w:rsidRPr="005B7AE9" w:rsidRDefault="00C23A15" w:rsidP="00DD5AFD">
      <w:pPr>
        <w:rPr>
          <w:rFonts w:cs="Times New Roman"/>
        </w:rPr>
      </w:pPr>
    </w:p>
    <w:p w14:paraId="019608D0" w14:textId="06800487" w:rsidR="000E4F42" w:rsidRDefault="000E4F42" w:rsidP="000E4F42">
      <w:r>
        <w:t xml:space="preserve">Associated with the changing </w:t>
      </w:r>
      <w:r w:rsidR="00E50975">
        <w:t>function of HNC/Ds for many students</w:t>
      </w:r>
      <w:r w:rsidR="000C45A2">
        <w:t xml:space="preserve"> </w:t>
      </w:r>
      <w:r w:rsidR="00E50975">
        <w:t xml:space="preserve">there has been a growing emphasis on the importance of articulation from colleges to degree programmes in university. This has been supported by a number of SFC initiatives. </w:t>
      </w:r>
      <w:r w:rsidR="00E715A3">
        <w:t>The National Articulation Database (NAD) has been established to help monitor the impact of these initiatives, and some data from the NAD is presented in Table 10.</w:t>
      </w:r>
    </w:p>
    <w:p w14:paraId="73DCBDAB" w14:textId="77777777" w:rsidR="000E4F42" w:rsidRPr="005B7AE9" w:rsidRDefault="000E4F42" w:rsidP="000E4F42"/>
    <w:p w14:paraId="76654C78" w14:textId="6D113B4F" w:rsidR="000E4F42" w:rsidRPr="005B7AE9" w:rsidRDefault="000E4F42" w:rsidP="000E4F42">
      <w:pPr>
        <w:rPr>
          <w:rFonts w:cs="Times New Roman"/>
          <w:b/>
        </w:rPr>
      </w:pPr>
      <w:r>
        <w:rPr>
          <w:rFonts w:cs="Times New Roman"/>
          <w:b/>
        </w:rPr>
        <w:t>Table 10</w:t>
      </w:r>
      <w:r w:rsidRPr="005B7AE9">
        <w:rPr>
          <w:rFonts w:cs="Times New Roman"/>
          <w:b/>
        </w:rPr>
        <w:t xml:space="preserve"> Percentages of HNC/D entrants gaining different levels of credit in each  HEI sector – 2007/08 and 2013/14 </w:t>
      </w:r>
    </w:p>
    <w:tbl>
      <w:tblPr>
        <w:tblStyle w:val="TableGrid"/>
        <w:tblW w:w="10065" w:type="dxa"/>
        <w:tblInd w:w="-176" w:type="dxa"/>
        <w:tblLayout w:type="fixed"/>
        <w:tblLook w:val="04A0" w:firstRow="1" w:lastRow="0" w:firstColumn="1" w:lastColumn="0" w:noHBand="0" w:noVBand="1"/>
      </w:tblPr>
      <w:tblGrid>
        <w:gridCol w:w="1560"/>
        <w:gridCol w:w="851"/>
        <w:gridCol w:w="850"/>
        <w:gridCol w:w="851"/>
        <w:gridCol w:w="850"/>
        <w:gridCol w:w="851"/>
        <w:gridCol w:w="850"/>
        <w:gridCol w:w="851"/>
        <w:gridCol w:w="850"/>
        <w:gridCol w:w="851"/>
        <w:gridCol w:w="850"/>
      </w:tblGrid>
      <w:tr w:rsidR="000E4F42" w:rsidRPr="005B7AE9" w14:paraId="6B81683C" w14:textId="77777777" w:rsidTr="000E4F42">
        <w:trPr>
          <w:trHeight w:val="786"/>
        </w:trPr>
        <w:tc>
          <w:tcPr>
            <w:tcW w:w="1560" w:type="dxa"/>
            <w:tcBorders>
              <w:top w:val="thinThickSmallGap" w:sz="24" w:space="0" w:color="auto"/>
              <w:left w:val="thinThickSmallGap" w:sz="24" w:space="0" w:color="auto"/>
              <w:right w:val="thinThickSmallGap" w:sz="18" w:space="0" w:color="auto"/>
            </w:tcBorders>
          </w:tcPr>
          <w:p w14:paraId="27338D02" w14:textId="77777777" w:rsidR="000E4F42" w:rsidRPr="005B7AE9" w:rsidRDefault="000E4F42" w:rsidP="000E4F42">
            <w:pPr>
              <w:rPr>
                <w:rFonts w:cs="Times New Roman"/>
                <w:b/>
              </w:rPr>
            </w:pPr>
            <w:r w:rsidRPr="005B7AE9">
              <w:rPr>
                <w:rFonts w:cs="Times New Roman"/>
                <w:b/>
              </w:rPr>
              <w:t>Level of Entry</w:t>
            </w:r>
          </w:p>
        </w:tc>
        <w:tc>
          <w:tcPr>
            <w:tcW w:w="1701" w:type="dxa"/>
            <w:gridSpan w:val="2"/>
            <w:tcBorders>
              <w:top w:val="thinThickSmallGap" w:sz="24" w:space="0" w:color="auto"/>
              <w:left w:val="thinThickSmallGap" w:sz="18" w:space="0" w:color="auto"/>
              <w:right w:val="thinThickSmallGap" w:sz="24" w:space="0" w:color="auto"/>
            </w:tcBorders>
          </w:tcPr>
          <w:p w14:paraId="7FB5517A" w14:textId="77777777" w:rsidR="000E4F42" w:rsidRPr="005B7AE9" w:rsidRDefault="000E4F42" w:rsidP="000E4F42">
            <w:pPr>
              <w:rPr>
                <w:rFonts w:cs="Times New Roman"/>
                <w:b/>
              </w:rPr>
            </w:pPr>
            <w:r w:rsidRPr="005B7AE9">
              <w:rPr>
                <w:rFonts w:cs="Times New Roman"/>
                <w:b/>
              </w:rPr>
              <w:t>All HNC/D entrants</w:t>
            </w:r>
          </w:p>
        </w:tc>
        <w:tc>
          <w:tcPr>
            <w:tcW w:w="1701" w:type="dxa"/>
            <w:gridSpan w:val="2"/>
            <w:tcBorders>
              <w:top w:val="thinThickSmallGap" w:sz="24" w:space="0" w:color="auto"/>
              <w:left w:val="thinThickSmallGap" w:sz="24" w:space="0" w:color="auto"/>
              <w:right w:val="double" w:sz="4" w:space="0" w:color="auto"/>
            </w:tcBorders>
          </w:tcPr>
          <w:p w14:paraId="6A03A7A9" w14:textId="77777777" w:rsidR="000E4F42" w:rsidRPr="005B7AE9" w:rsidRDefault="000E4F42" w:rsidP="000E4F42">
            <w:pPr>
              <w:rPr>
                <w:rFonts w:cs="Times New Roman"/>
                <w:b/>
              </w:rPr>
            </w:pPr>
            <w:r w:rsidRPr="005B7AE9">
              <w:rPr>
                <w:rFonts w:cs="Times New Roman"/>
                <w:b/>
              </w:rPr>
              <w:t>Ancients</w:t>
            </w:r>
          </w:p>
        </w:tc>
        <w:tc>
          <w:tcPr>
            <w:tcW w:w="1701" w:type="dxa"/>
            <w:gridSpan w:val="2"/>
            <w:tcBorders>
              <w:top w:val="thinThickSmallGap" w:sz="24" w:space="0" w:color="auto"/>
              <w:left w:val="double" w:sz="4" w:space="0" w:color="auto"/>
              <w:right w:val="double" w:sz="4" w:space="0" w:color="auto"/>
            </w:tcBorders>
          </w:tcPr>
          <w:p w14:paraId="2943DF6E" w14:textId="77777777" w:rsidR="000E4F42" w:rsidRPr="005B7AE9" w:rsidRDefault="000E4F42" w:rsidP="000E4F42">
            <w:pPr>
              <w:rPr>
                <w:rFonts w:cs="Times New Roman"/>
                <w:b/>
              </w:rPr>
            </w:pPr>
            <w:r w:rsidRPr="005B7AE9">
              <w:rPr>
                <w:rFonts w:cs="Times New Roman"/>
                <w:b/>
              </w:rPr>
              <w:t>1960s</w:t>
            </w:r>
          </w:p>
        </w:tc>
        <w:tc>
          <w:tcPr>
            <w:tcW w:w="1701" w:type="dxa"/>
            <w:gridSpan w:val="2"/>
            <w:tcBorders>
              <w:top w:val="thinThickSmallGap" w:sz="24" w:space="0" w:color="auto"/>
              <w:left w:val="double" w:sz="4" w:space="0" w:color="auto"/>
              <w:right w:val="double" w:sz="4" w:space="0" w:color="auto"/>
            </w:tcBorders>
          </w:tcPr>
          <w:p w14:paraId="2BDF3B0E" w14:textId="77777777" w:rsidR="000E4F42" w:rsidRPr="005B7AE9" w:rsidRDefault="000E4F42" w:rsidP="000E4F42">
            <w:pPr>
              <w:rPr>
                <w:rFonts w:cs="Times New Roman"/>
                <w:b/>
              </w:rPr>
            </w:pPr>
            <w:r w:rsidRPr="005B7AE9">
              <w:rPr>
                <w:rFonts w:cs="Times New Roman"/>
                <w:b/>
              </w:rPr>
              <w:t>Post 92s</w:t>
            </w:r>
          </w:p>
        </w:tc>
        <w:tc>
          <w:tcPr>
            <w:tcW w:w="1701" w:type="dxa"/>
            <w:gridSpan w:val="2"/>
            <w:tcBorders>
              <w:top w:val="thinThickSmallGap" w:sz="24" w:space="0" w:color="auto"/>
              <w:left w:val="double" w:sz="4" w:space="0" w:color="auto"/>
              <w:right w:val="thinThickSmallGap" w:sz="24" w:space="0" w:color="auto"/>
            </w:tcBorders>
          </w:tcPr>
          <w:p w14:paraId="2DE9557D" w14:textId="77777777" w:rsidR="000E4F42" w:rsidRPr="005B7AE9" w:rsidRDefault="000E4F42" w:rsidP="000E4F42">
            <w:pPr>
              <w:rPr>
                <w:rFonts w:cs="Times New Roman"/>
                <w:b/>
              </w:rPr>
            </w:pPr>
            <w:r w:rsidRPr="005B7AE9">
              <w:rPr>
                <w:rFonts w:cs="Times New Roman"/>
                <w:b/>
              </w:rPr>
              <w:t>Specialist HEIs</w:t>
            </w:r>
          </w:p>
        </w:tc>
      </w:tr>
      <w:tr w:rsidR="000E4F42" w:rsidRPr="005B7AE9" w14:paraId="3A70E15F" w14:textId="77777777" w:rsidTr="000E4F42">
        <w:trPr>
          <w:trHeight w:val="939"/>
        </w:trPr>
        <w:tc>
          <w:tcPr>
            <w:tcW w:w="1560" w:type="dxa"/>
            <w:tcBorders>
              <w:left w:val="thinThickSmallGap" w:sz="24" w:space="0" w:color="auto"/>
              <w:right w:val="thinThickSmallGap" w:sz="18" w:space="0" w:color="auto"/>
            </w:tcBorders>
          </w:tcPr>
          <w:p w14:paraId="5E88BF1B" w14:textId="77777777" w:rsidR="000E4F42" w:rsidRPr="005B7AE9" w:rsidRDefault="000E4F42" w:rsidP="000E4F42">
            <w:pPr>
              <w:rPr>
                <w:rFonts w:cs="Times New Roman"/>
              </w:rPr>
            </w:pPr>
          </w:p>
        </w:tc>
        <w:tc>
          <w:tcPr>
            <w:tcW w:w="851" w:type="dxa"/>
            <w:tcBorders>
              <w:left w:val="thinThickSmallGap" w:sz="18" w:space="0" w:color="auto"/>
              <w:right w:val="single" w:sz="4" w:space="0" w:color="auto"/>
            </w:tcBorders>
          </w:tcPr>
          <w:p w14:paraId="3F184BA5" w14:textId="77777777" w:rsidR="000E4F42" w:rsidRPr="005B7AE9" w:rsidRDefault="000E4F42" w:rsidP="000E4F42">
            <w:pPr>
              <w:rPr>
                <w:rFonts w:cs="Times New Roman"/>
                <w:b/>
                <w:sz w:val="22"/>
                <w:szCs w:val="22"/>
              </w:rPr>
            </w:pPr>
            <w:r w:rsidRPr="005B7AE9">
              <w:rPr>
                <w:rFonts w:cs="Times New Roman"/>
                <w:b/>
                <w:sz w:val="22"/>
                <w:szCs w:val="22"/>
              </w:rPr>
              <w:t>07/08</w:t>
            </w:r>
          </w:p>
        </w:tc>
        <w:tc>
          <w:tcPr>
            <w:tcW w:w="850" w:type="dxa"/>
            <w:tcBorders>
              <w:right w:val="thinThickSmallGap" w:sz="24" w:space="0" w:color="auto"/>
            </w:tcBorders>
          </w:tcPr>
          <w:p w14:paraId="221AD4CE" w14:textId="77777777" w:rsidR="000E4F42" w:rsidRPr="005B7AE9" w:rsidRDefault="000E4F42" w:rsidP="000E4F42">
            <w:pPr>
              <w:rPr>
                <w:rFonts w:cs="Times New Roman"/>
                <w:b/>
                <w:sz w:val="22"/>
                <w:szCs w:val="22"/>
              </w:rPr>
            </w:pPr>
            <w:r w:rsidRPr="005B7AE9">
              <w:rPr>
                <w:rFonts w:cs="Times New Roman"/>
                <w:b/>
                <w:sz w:val="22"/>
                <w:szCs w:val="22"/>
              </w:rPr>
              <w:t>13/14</w:t>
            </w:r>
          </w:p>
        </w:tc>
        <w:tc>
          <w:tcPr>
            <w:tcW w:w="851" w:type="dxa"/>
            <w:tcBorders>
              <w:left w:val="thinThickSmallGap" w:sz="24" w:space="0" w:color="auto"/>
            </w:tcBorders>
          </w:tcPr>
          <w:p w14:paraId="7A62B0D5" w14:textId="77777777" w:rsidR="000E4F42" w:rsidRPr="005B7AE9" w:rsidRDefault="000E4F42" w:rsidP="000E4F42">
            <w:pPr>
              <w:rPr>
                <w:rFonts w:cs="Times New Roman"/>
                <w:b/>
                <w:sz w:val="22"/>
                <w:szCs w:val="22"/>
              </w:rPr>
            </w:pPr>
            <w:r w:rsidRPr="005B7AE9">
              <w:rPr>
                <w:rFonts w:cs="Times New Roman"/>
                <w:b/>
                <w:sz w:val="22"/>
                <w:szCs w:val="22"/>
              </w:rPr>
              <w:t>07/08</w:t>
            </w:r>
          </w:p>
        </w:tc>
        <w:tc>
          <w:tcPr>
            <w:tcW w:w="850" w:type="dxa"/>
            <w:tcBorders>
              <w:right w:val="double" w:sz="4" w:space="0" w:color="auto"/>
            </w:tcBorders>
          </w:tcPr>
          <w:p w14:paraId="3726DEF4" w14:textId="77777777" w:rsidR="000E4F42" w:rsidRPr="005B7AE9" w:rsidRDefault="000E4F42" w:rsidP="000E4F42">
            <w:pPr>
              <w:rPr>
                <w:rFonts w:cs="Times New Roman"/>
                <w:b/>
                <w:sz w:val="22"/>
                <w:szCs w:val="22"/>
              </w:rPr>
            </w:pPr>
            <w:r w:rsidRPr="005B7AE9">
              <w:rPr>
                <w:rFonts w:cs="Times New Roman"/>
                <w:b/>
                <w:sz w:val="22"/>
                <w:szCs w:val="22"/>
              </w:rPr>
              <w:t>13/14</w:t>
            </w:r>
          </w:p>
        </w:tc>
        <w:tc>
          <w:tcPr>
            <w:tcW w:w="851" w:type="dxa"/>
            <w:tcBorders>
              <w:left w:val="double" w:sz="4" w:space="0" w:color="auto"/>
            </w:tcBorders>
          </w:tcPr>
          <w:p w14:paraId="69440EFB" w14:textId="77777777" w:rsidR="000E4F42" w:rsidRPr="005B7AE9" w:rsidRDefault="000E4F42" w:rsidP="000E4F42">
            <w:pPr>
              <w:rPr>
                <w:rFonts w:cs="Times New Roman"/>
                <w:b/>
                <w:sz w:val="22"/>
                <w:szCs w:val="22"/>
              </w:rPr>
            </w:pPr>
            <w:r w:rsidRPr="005B7AE9">
              <w:rPr>
                <w:rFonts w:cs="Times New Roman"/>
                <w:b/>
                <w:sz w:val="22"/>
                <w:szCs w:val="22"/>
              </w:rPr>
              <w:t>07/08</w:t>
            </w:r>
          </w:p>
        </w:tc>
        <w:tc>
          <w:tcPr>
            <w:tcW w:w="850" w:type="dxa"/>
            <w:tcBorders>
              <w:right w:val="double" w:sz="4" w:space="0" w:color="auto"/>
            </w:tcBorders>
          </w:tcPr>
          <w:p w14:paraId="72FF92F0" w14:textId="77777777" w:rsidR="000E4F42" w:rsidRPr="005B7AE9" w:rsidRDefault="000E4F42" w:rsidP="000E4F42">
            <w:pPr>
              <w:rPr>
                <w:rFonts w:cs="Times New Roman"/>
                <w:b/>
                <w:sz w:val="22"/>
                <w:szCs w:val="22"/>
              </w:rPr>
            </w:pPr>
            <w:r w:rsidRPr="005B7AE9">
              <w:rPr>
                <w:rFonts w:cs="Times New Roman"/>
                <w:b/>
                <w:sz w:val="22"/>
                <w:szCs w:val="22"/>
              </w:rPr>
              <w:t>13/14</w:t>
            </w:r>
          </w:p>
        </w:tc>
        <w:tc>
          <w:tcPr>
            <w:tcW w:w="851" w:type="dxa"/>
            <w:tcBorders>
              <w:left w:val="double" w:sz="4" w:space="0" w:color="auto"/>
            </w:tcBorders>
          </w:tcPr>
          <w:p w14:paraId="51B506A2" w14:textId="77777777" w:rsidR="000E4F42" w:rsidRPr="005B7AE9" w:rsidRDefault="000E4F42" w:rsidP="000E4F42">
            <w:pPr>
              <w:rPr>
                <w:rFonts w:cs="Times New Roman"/>
                <w:b/>
                <w:sz w:val="22"/>
                <w:szCs w:val="22"/>
              </w:rPr>
            </w:pPr>
            <w:r w:rsidRPr="005B7AE9">
              <w:rPr>
                <w:rFonts w:cs="Times New Roman"/>
                <w:b/>
                <w:sz w:val="22"/>
                <w:szCs w:val="22"/>
              </w:rPr>
              <w:t>07/08</w:t>
            </w:r>
          </w:p>
        </w:tc>
        <w:tc>
          <w:tcPr>
            <w:tcW w:w="850" w:type="dxa"/>
            <w:tcBorders>
              <w:right w:val="double" w:sz="4" w:space="0" w:color="auto"/>
            </w:tcBorders>
          </w:tcPr>
          <w:p w14:paraId="28CC6206" w14:textId="77777777" w:rsidR="000E4F42" w:rsidRPr="005B7AE9" w:rsidRDefault="000E4F42" w:rsidP="000E4F42">
            <w:pPr>
              <w:rPr>
                <w:rFonts w:cs="Times New Roman"/>
                <w:b/>
                <w:sz w:val="22"/>
                <w:szCs w:val="22"/>
              </w:rPr>
            </w:pPr>
            <w:r w:rsidRPr="005B7AE9">
              <w:rPr>
                <w:rFonts w:cs="Times New Roman"/>
                <w:b/>
                <w:sz w:val="22"/>
                <w:szCs w:val="22"/>
              </w:rPr>
              <w:t>13/14</w:t>
            </w:r>
          </w:p>
        </w:tc>
        <w:tc>
          <w:tcPr>
            <w:tcW w:w="851" w:type="dxa"/>
            <w:tcBorders>
              <w:left w:val="double" w:sz="4" w:space="0" w:color="auto"/>
            </w:tcBorders>
          </w:tcPr>
          <w:p w14:paraId="43D94C9B" w14:textId="77777777" w:rsidR="000E4F42" w:rsidRPr="005B7AE9" w:rsidRDefault="000E4F42" w:rsidP="000E4F42">
            <w:pPr>
              <w:rPr>
                <w:rFonts w:cs="Times New Roman"/>
                <w:b/>
                <w:sz w:val="22"/>
                <w:szCs w:val="22"/>
              </w:rPr>
            </w:pPr>
            <w:r w:rsidRPr="005B7AE9">
              <w:rPr>
                <w:rFonts w:cs="Times New Roman"/>
                <w:b/>
                <w:sz w:val="22"/>
                <w:szCs w:val="22"/>
              </w:rPr>
              <w:t>07/08</w:t>
            </w:r>
          </w:p>
        </w:tc>
        <w:tc>
          <w:tcPr>
            <w:tcW w:w="850" w:type="dxa"/>
            <w:tcBorders>
              <w:right w:val="thinThickSmallGap" w:sz="24" w:space="0" w:color="auto"/>
            </w:tcBorders>
          </w:tcPr>
          <w:p w14:paraId="025CBAA4" w14:textId="77777777" w:rsidR="000E4F42" w:rsidRPr="005B7AE9" w:rsidRDefault="000E4F42" w:rsidP="000E4F42">
            <w:pPr>
              <w:rPr>
                <w:rFonts w:cs="Times New Roman"/>
                <w:b/>
                <w:sz w:val="22"/>
                <w:szCs w:val="22"/>
              </w:rPr>
            </w:pPr>
            <w:r w:rsidRPr="005B7AE9">
              <w:rPr>
                <w:rFonts w:cs="Times New Roman"/>
                <w:b/>
                <w:sz w:val="22"/>
                <w:szCs w:val="22"/>
              </w:rPr>
              <w:t>13/14</w:t>
            </w:r>
          </w:p>
        </w:tc>
      </w:tr>
      <w:tr w:rsidR="000E4F42" w:rsidRPr="005B7AE9" w14:paraId="528467FF" w14:textId="77777777" w:rsidTr="000E4F42">
        <w:trPr>
          <w:trHeight w:val="504"/>
        </w:trPr>
        <w:tc>
          <w:tcPr>
            <w:tcW w:w="1560" w:type="dxa"/>
            <w:tcBorders>
              <w:left w:val="thinThickSmallGap" w:sz="24" w:space="0" w:color="auto"/>
              <w:right w:val="thinThickSmallGap" w:sz="18" w:space="0" w:color="auto"/>
            </w:tcBorders>
          </w:tcPr>
          <w:p w14:paraId="1782D168" w14:textId="77777777" w:rsidR="000E4F42" w:rsidRPr="005B7AE9" w:rsidRDefault="000E4F42" w:rsidP="000E4F42">
            <w:pPr>
              <w:rPr>
                <w:rFonts w:cs="Times New Roman"/>
                <w:b/>
              </w:rPr>
            </w:pPr>
            <w:r w:rsidRPr="005B7AE9">
              <w:rPr>
                <w:rFonts w:cs="Times New Roman"/>
                <w:b/>
              </w:rPr>
              <w:t>Progression</w:t>
            </w:r>
          </w:p>
        </w:tc>
        <w:tc>
          <w:tcPr>
            <w:tcW w:w="851" w:type="dxa"/>
            <w:tcBorders>
              <w:left w:val="thinThickSmallGap" w:sz="18" w:space="0" w:color="auto"/>
              <w:right w:val="single" w:sz="4" w:space="0" w:color="auto"/>
            </w:tcBorders>
          </w:tcPr>
          <w:p w14:paraId="10A84FBC" w14:textId="77777777" w:rsidR="000E4F42" w:rsidRPr="005B7AE9" w:rsidRDefault="000E4F42" w:rsidP="000E4F42">
            <w:pPr>
              <w:jc w:val="center"/>
              <w:rPr>
                <w:rFonts w:cs="Times New Roman"/>
                <w:sz w:val="22"/>
                <w:szCs w:val="22"/>
              </w:rPr>
            </w:pPr>
            <w:r w:rsidRPr="005B7AE9">
              <w:rPr>
                <w:rFonts w:cs="Times New Roman"/>
                <w:sz w:val="22"/>
                <w:szCs w:val="22"/>
              </w:rPr>
              <w:t>39</w:t>
            </w:r>
          </w:p>
        </w:tc>
        <w:tc>
          <w:tcPr>
            <w:tcW w:w="850" w:type="dxa"/>
            <w:tcBorders>
              <w:right w:val="thinThickSmallGap" w:sz="24" w:space="0" w:color="auto"/>
            </w:tcBorders>
          </w:tcPr>
          <w:p w14:paraId="2407A7AE" w14:textId="77777777" w:rsidR="000E4F42" w:rsidRPr="005B7AE9" w:rsidRDefault="000E4F42" w:rsidP="000E4F42">
            <w:pPr>
              <w:jc w:val="center"/>
              <w:rPr>
                <w:rFonts w:cs="Times New Roman"/>
                <w:sz w:val="22"/>
                <w:szCs w:val="22"/>
              </w:rPr>
            </w:pPr>
            <w:r w:rsidRPr="005B7AE9">
              <w:rPr>
                <w:rFonts w:cs="Times New Roman"/>
                <w:sz w:val="22"/>
                <w:szCs w:val="22"/>
              </w:rPr>
              <w:t>41</w:t>
            </w:r>
          </w:p>
        </w:tc>
        <w:tc>
          <w:tcPr>
            <w:tcW w:w="851" w:type="dxa"/>
            <w:tcBorders>
              <w:left w:val="thinThickSmallGap" w:sz="24" w:space="0" w:color="auto"/>
            </w:tcBorders>
          </w:tcPr>
          <w:p w14:paraId="54B88385" w14:textId="77777777" w:rsidR="000E4F42" w:rsidRPr="005B7AE9" w:rsidRDefault="000E4F42" w:rsidP="000E4F42">
            <w:pPr>
              <w:jc w:val="center"/>
              <w:rPr>
                <w:rFonts w:cs="Times New Roman"/>
                <w:sz w:val="22"/>
                <w:szCs w:val="22"/>
              </w:rPr>
            </w:pPr>
            <w:r w:rsidRPr="005B7AE9">
              <w:rPr>
                <w:rFonts w:cs="Times New Roman"/>
                <w:sz w:val="22"/>
                <w:szCs w:val="22"/>
              </w:rPr>
              <w:t>74</w:t>
            </w:r>
          </w:p>
        </w:tc>
        <w:tc>
          <w:tcPr>
            <w:tcW w:w="850" w:type="dxa"/>
            <w:tcBorders>
              <w:right w:val="double" w:sz="4" w:space="0" w:color="auto"/>
            </w:tcBorders>
          </w:tcPr>
          <w:p w14:paraId="459A5FD4" w14:textId="77777777" w:rsidR="000E4F42" w:rsidRPr="005B7AE9" w:rsidRDefault="000E4F42" w:rsidP="000E4F42">
            <w:pPr>
              <w:jc w:val="center"/>
              <w:rPr>
                <w:rFonts w:cs="Times New Roman"/>
                <w:sz w:val="22"/>
                <w:szCs w:val="22"/>
              </w:rPr>
            </w:pPr>
            <w:r w:rsidRPr="005B7AE9">
              <w:rPr>
                <w:rFonts w:cs="Times New Roman"/>
                <w:sz w:val="22"/>
                <w:szCs w:val="22"/>
              </w:rPr>
              <w:t>82</w:t>
            </w:r>
          </w:p>
        </w:tc>
        <w:tc>
          <w:tcPr>
            <w:tcW w:w="851" w:type="dxa"/>
            <w:tcBorders>
              <w:left w:val="double" w:sz="4" w:space="0" w:color="auto"/>
            </w:tcBorders>
          </w:tcPr>
          <w:p w14:paraId="4E5B320A" w14:textId="77777777" w:rsidR="000E4F42" w:rsidRPr="005B7AE9" w:rsidRDefault="000E4F42" w:rsidP="000E4F42">
            <w:pPr>
              <w:jc w:val="center"/>
              <w:rPr>
                <w:rFonts w:cs="Times New Roman"/>
                <w:sz w:val="22"/>
                <w:szCs w:val="22"/>
              </w:rPr>
            </w:pPr>
            <w:r w:rsidRPr="005B7AE9">
              <w:rPr>
                <w:rFonts w:cs="Times New Roman"/>
                <w:sz w:val="22"/>
                <w:szCs w:val="22"/>
              </w:rPr>
              <w:t>55</w:t>
            </w:r>
          </w:p>
        </w:tc>
        <w:tc>
          <w:tcPr>
            <w:tcW w:w="850" w:type="dxa"/>
            <w:tcBorders>
              <w:right w:val="double" w:sz="4" w:space="0" w:color="auto"/>
            </w:tcBorders>
          </w:tcPr>
          <w:p w14:paraId="1B9B844C" w14:textId="77777777" w:rsidR="000E4F42" w:rsidRPr="005B7AE9" w:rsidRDefault="000E4F42" w:rsidP="000E4F42">
            <w:pPr>
              <w:jc w:val="center"/>
              <w:rPr>
                <w:rFonts w:cs="Times New Roman"/>
                <w:sz w:val="22"/>
                <w:szCs w:val="22"/>
              </w:rPr>
            </w:pPr>
            <w:r w:rsidRPr="005B7AE9">
              <w:rPr>
                <w:rFonts w:cs="Times New Roman"/>
                <w:sz w:val="22"/>
                <w:szCs w:val="22"/>
              </w:rPr>
              <w:t>50</w:t>
            </w:r>
          </w:p>
        </w:tc>
        <w:tc>
          <w:tcPr>
            <w:tcW w:w="851" w:type="dxa"/>
            <w:tcBorders>
              <w:left w:val="double" w:sz="4" w:space="0" w:color="auto"/>
            </w:tcBorders>
          </w:tcPr>
          <w:p w14:paraId="382F2935" w14:textId="77777777" w:rsidR="000E4F42" w:rsidRPr="005B7AE9" w:rsidRDefault="000E4F42" w:rsidP="000E4F42">
            <w:pPr>
              <w:jc w:val="center"/>
              <w:rPr>
                <w:rFonts w:cs="Times New Roman"/>
                <w:sz w:val="22"/>
                <w:szCs w:val="22"/>
              </w:rPr>
            </w:pPr>
            <w:r w:rsidRPr="005B7AE9">
              <w:rPr>
                <w:rFonts w:cs="Times New Roman"/>
                <w:sz w:val="22"/>
                <w:szCs w:val="22"/>
              </w:rPr>
              <w:t>29</w:t>
            </w:r>
          </w:p>
        </w:tc>
        <w:tc>
          <w:tcPr>
            <w:tcW w:w="850" w:type="dxa"/>
            <w:tcBorders>
              <w:right w:val="double" w:sz="4" w:space="0" w:color="auto"/>
            </w:tcBorders>
          </w:tcPr>
          <w:p w14:paraId="044CA8AE" w14:textId="77777777" w:rsidR="000E4F42" w:rsidRPr="005B7AE9" w:rsidRDefault="000E4F42" w:rsidP="000E4F42">
            <w:pPr>
              <w:jc w:val="center"/>
              <w:rPr>
                <w:rFonts w:cs="Times New Roman"/>
                <w:sz w:val="22"/>
                <w:szCs w:val="22"/>
              </w:rPr>
            </w:pPr>
            <w:r w:rsidRPr="005B7AE9">
              <w:rPr>
                <w:rFonts w:cs="Times New Roman"/>
                <w:sz w:val="22"/>
                <w:szCs w:val="22"/>
              </w:rPr>
              <w:t>33</w:t>
            </w:r>
          </w:p>
        </w:tc>
        <w:tc>
          <w:tcPr>
            <w:tcW w:w="851" w:type="dxa"/>
            <w:tcBorders>
              <w:left w:val="double" w:sz="4" w:space="0" w:color="auto"/>
            </w:tcBorders>
          </w:tcPr>
          <w:p w14:paraId="0BEFC733" w14:textId="77777777" w:rsidR="000E4F42" w:rsidRPr="005B7AE9" w:rsidRDefault="000E4F42" w:rsidP="000E4F42">
            <w:pPr>
              <w:jc w:val="center"/>
              <w:rPr>
                <w:rFonts w:cs="Times New Roman"/>
                <w:sz w:val="22"/>
                <w:szCs w:val="22"/>
              </w:rPr>
            </w:pPr>
            <w:r w:rsidRPr="005B7AE9">
              <w:rPr>
                <w:rFonts w:cs="Times New Roman"/>
                <w:sz w:val="22"/>
                <w:szCs w:val="22"/>
              </w:rPr>
              <w:t>52</w:t>
            </w:r>
          </w:p>
        </w:tc>
        <w:tc>
          <w:tcPr>
            <w:tcW w:w="850" w:type="dxa"/>
            <w:tcBorders>
              <w:right w:val="thinThickSmallGap" w:sz="24" w:space="0" w:color="auto"/>
            </w:tcBorders>
          </w:tcPr>
          <w:p w14:paraId="08B9948C" w14:textId="77777777" w:rsidR="000E4F42" w:rsidRPr="005B7AE9" w:rsidRDefault="000E4F42" w:rsidP="000E4F42">
            <w:pPr>
              <w:jc w:val="center"/>
              <w:rPr>
                <w:rFonts w:cs="Times New Roman"/>
                <w:sz w:val="22"/>
                <w:szCs w:val="22"/>
              </w:rPr>
            </w:pPr>
            <w:r w:rsidRPr="005B7AE9">
              <w:rPr>
                <w:rFonts w:cs="Times New Roman"/>
                <w:sz w:val="22"/>
                <w:szCs w:val="22"/>
              </w:rPr>
              <w:t>56</w:t>
            </w:r>
          </w:p>
        </w:tc>
      </w:tr>
      <w:tr w:rsidR="000E4F42" w:rsidRPr="005B7AE9" w14:paraId="4FC30969" w14:textId="77777777" w:rsidTr="000E4F42">
        <w:trPr>
          <w:trHeight w:val="786"/>
        </w:trPr>
        <w:tc>
          <w:tcPr>
            <w:tcW w:w="1560" w:type="dxa"/>
            <w:tcBorders>
              <w:left w:val="thinThickSmallGap" w:sz="24" w:space="0" w:color="auto"/>
              <w:right w:val="thinThickSmallGap" w:sz="18" w:space="0" w:color="auto"/>
            </w:tcBorders>
          </w:tcPr>
          <w:p w14:paraId="3C9670C3" w14:textId="77777777" w:rsidR="000E4F42" w:rsidRPr="005B7AE9" w:rsidRDefault="000E4F42" w:rsidP="000E4F42">
            <w:pPr>
              <w:rPr>
                <w:rFonts w:cs="Times New Roman"/>
                <w:b/>
              </w:rPr>
            </w:pPr>
            <w:r w:rsidRPr="005B7AE9">
              <w:rPr>
                <w:rFonts w:cs="Times New Roman"/>
                <w:b/>
              </w:rPr>
              <w:t>Advanced Progression</w:t>
            </w:r>
          </w:p>
        </w:tc>
        <w:tc>
          <w:tcPr>
            <w:tcW w:w="851" w:type="dxa"/>
            <w:tcBorders>
              <w:left w:val="thinThickSmallGap" w:sz="18" w:space="0" w:color="auto"/>
              <w:right w:val="single" w:sz="4" w:space="0" w:color="auto"/>
            </w:tcBorders>
          </w:tcPr>
          <w:p w14:paraId="7270BB7C" w14:textId="77777777" w:rsidR="000E4F42" w:rsidRPr="005B7AE9" w:rsidRDefault="000E4F42" w:rsidP="000E4F42">
            <w:pPr>
              <w:jc w:val="center"/>
              <w:rPr>
                <w:rFonts w:cs="Times New Roman"/>
                <w:sz w:val="22"/>
                <w:szCs w:val="22"/>
              </w:rPr>
            </w:pPr>
            <w:r w:rsidRPr="005B7AE9">
              <w:rPr>
                <w:rFonts w:cs="Times New Roman"/>
                <w:sz w:val="22"/>
                <w:szCs w:val="22"/>
              </w:rPr>
              <w:t>12</w:t>
            </w:r>
          </w:p>
        </w:tc>
        <w:tc>
          <w:tcPr>
            <w:tcW w:w="850" w:type="dxa"/>
            <w:tcBorders>
              <w:right w:val="thinThickSmallGap" w:sz="24" w:space="0" w:color="auto"/>
            </w:tcBorders>
          </w:tcPr>
          <w:p w14:paraId="69D56B4C" w14:textId="77777777" w:rsidR="000E4F42" w:rsidRPr="005B7AE9" w:rsidRDefault="000E4F42" w:rsidP="000E4F42">
            <w:pPr>
              <w:jc w:val="center"/>
              <w:rPr>
                <w:rFonts w:cs="Times New Roman"/>
                <w:sz w:val="22"/>
                <w:szCs w:val="22"/>
              </w:rPr>
            </w:pPr>
            <w:r w:rsidRPr="005B7AE9">
              <w:rPr>
                <w:rFonts w:cs="Times New Roman"/>
                <w:sz w:val="22"/>
                <w:szCs w:val="22"/>
              </w:rPr>
              <w:t>7</w:t>
            </w:r>
          </w:p>
        </w:tc>
        <w:tc>
          <w:tcPr>
            <w:tcW w:w="851" w:type="dxa"/>
            <w:tcBorders>
              <w:left w:val="thinThickSmallGap" w:sz="24" w:space="0" w:color="auto"/>
            </w:tcBorders>
          </w:tcPr>
          <w:p w14:paraId="3B822823" w14:textId="77777777" w:rsidR="000E4F42" w:rsidRPr="005B7AE9" w:rsidRDefault="000E4F42" w:rsidP="000E4F42">
            <w:pPr>
              <w:jc w:val="center"/>
              <w:rPr>
                <w:rFonts w:cs="Times New Roman"/>
                <w:sz w:val="22"/>
                <w:szCs w:val="22"/>
              </w:rPr>
            </w:pPr>
            <w:r w:rsidRPr="005B7AE9">
              <w:rPr>
                <w:rFonts w:cs="Times New Roman"/>
                <w:sz w:val="22"/>
                <w:szCs w:val="22"/>
              </w:rPr>
              <w:t>18</w:t>
            </w:r>
          </w:p>
        </w:tc>
        <w:tc>
          <w:tcPr>
            <w:tcW w:w="850" w:type="dxa"/>
            <w:tcBorders>
              <w:right w:val="double" w:sz="4" w:space="0" w:color="auto"/>
            </w:tcBorders>
          </w:tcPr>
          <w:p w14:paraId="0B4AA547" w14:textId="77777777" w:rsidR="000E4F42" w:rsidRPr="005B7AE9" w:rsidRDefault="000E4F42" w:rsidP="000E4F42">
            <w:pPr>
              <w:jc w:val="center"/>
              <w:rPr>
                <w:rFonts w:cs="Times New Roman"/>
                <w:sz w:val="22"/>
                <w:szCs w:val="22"/>
              </w:rPr>
            </w:pPr>
            <w:r w:rsidRPr="005B7AE9">
              <w:rPr>
                <w:rFonts w:cs="Times New Roman"/>
                <w:sz w:val="22"/>
                <w:szCs w:val="22"/>
              </w:rPr>
              <w:t>11</w:t>
            </w:r>
          </w:p>
        </w:tc>
        <w:tc>
          <w:tcPr>
            <w:tcW w:w="851" w:type="dxa"/>
            <w:tcBorders>
              <w:left w:val="double" w:sz="4" w:space="0" w:color="auto"/>
            </w:tcBorders>
          </w:tcPr>
          <w:p w14:paraId="49B3511C" w14:textId="77777777" w:rsidR="000E4F42" w:rsidRPr="005B7AE9" w:rsidRDefault="000E4F42" w:rsidP="000E4F42">
            <w:pPr>
              <w:jc w:val="center"/>
              <w:rPr>
                <w:rFonts w:cs="Times New Roman"/>
                <w:sz w:val="22"/>
                <w:szCs w:val="22"/>
              </w:rPr>
            </w:pPr>
            <w:r w:rsidRPr="005B7AE9">
              <w:rPr>
                <w:rFonts w:cs="Times New Roman"/>
                <w:sz w:val="22"/>
                <w:szCs w:val="22"/>
              </w:rPr>
              <w:t>14</w:t>
            </w:r>
          </w:p>
        </w:tc>
        <w:tc>
          <w:tcPr>
            <w:tcW w:w="850" w:type="dxa"/>
            <w:tcBorders>
              <w:right w:val="double" w:sz="4" w:space="0" w:color="auto"/>
            </w:tcBorders>
          </w:tcPr>
          <w:p w14:paraId="7F3B8179" w14:textId="77777777" w:rsidR="000E4F42" w:rsidRPr="005B7AE9" w:rsidRDefault="000E4F42" w:rsidP="000E4F42">
            <w:pPr>
              <w:jc w:val="center"/>
              <w:rPr>
                <w:rFonts w:cs="Times New Roman"/>
                <w:sz w:val="22"/>
                <w:szCs w:val="22"/>
              </w:rPr>
            </w:pPr>
            <w:r w:rsidRPr="005B7AE9">
              <w:rPr>
                <w:rFonts w:cs="Times New Roman"/>
                <w:sz w:val="22"/>
                <w:szCs w:val="22"/>
              </w:rPr>
              <w:t>9</w:t>
            </w:r>
          </w:p>
        </w:tc>
        <w:tc>
          <w:tcPr>
            <w:tcW w:w="851" w:type="dxa"/>
            <w:tcBorders>
              <w:left w:val="double" w:sz="4" w:space="0" w:color="auto"/>
            </w:tcBorders>
          </w:tcPr>
          <w:p w14:paraId="28E30B26" w14:textId="77777777" w:rsidR="000E4F42" w:rsidRPr="005B7AE9" w:rsidRDefault="000E4F42" w:rsidP="000E4F42">
            <w:pPr>
              <w:jc w:val="center"/>
              <w:rPr>
                <w:rFonts w:cs="Times New Roman"/>
                <w:sz w:val="22"/>
                <w:szCs w:val="22"/>
              </w:rPr>
            </w:pPr>
            <w:r w:rsidRPr="005B7AE9">
              <w:rPr>
                <w:rFonts w:cs="Times New Roman"/>
                <w:sz w:val="22"/>
                <w:szCs w:val="22"/>
              </w:rPr>
              <w:t>10</w:t>
            </w:r>
          </w:p>
        </w:tc>
        <w:tc>
          <w:tcPr>
            <w:tcW w:w="850" w:type="dxa"/>
            <w:tcBorders>
              <w:right w:val="double" w:sz="4" w:space="0" w:color="auto"/>
            </w:tcBorders>
          </w:tcPr>
          <w:p w14:paraId="292F84F3" w14:textId="77777777" w:rsidR="000E4F42" w:rsidRPr="005B7AE9" w:rsidRDefault="000E4F42" w:rsidP="000E4F42">
            <w:pPr>
              <w:jc w:val="center"/>
              <w:rPr>
                <w:rFonts w:cs="Times New Roman"/>
                <w:sz w:val="22"/>
                <w:szCs w:val="22"/>
              </w:rPr>
            </w:pPr>
            <w:r w:rsidRPr="005B7AE9">
              <w:rPr>
                <w:rFonts w:cs="Times New Roman"/>
                <w:sz w:val="22"/>
                <w:szCs w:val="22"/>
              </w:rPr>
              <w:t>5</w:t>
            </w:r>
          </w:p>
        </w:tc>
        <w:tc>
          <w:tcPr>
            <w:tcW w:w="851" w:type="dxa"/>
            <w:tcBorders>
              <w:left w:val="double" w:sz="4" w:space="0" w:color="auto"/>
            </w:tcBorders>
          </w:tcPr>
          <w:p w14:paraId="1F0C3772" w14:textId="77777777" w:rsidR="000E4F42" w:rsidRPr="005B7AE9" w:rsidRDefault="000E4F42" w:rsidP="000E4F42">
            <w:pPr>
              <w:jc w:val="center"/>
              <w:rPr>
                <w:rFonts w:cs="Times New Roman"/>
                <w:sz w:val="22"/>
                <w:szCs w:val="22"/>
              </w:rPr>
            </w:pPr>
            <w:r w:rsidRPr="005B7AE9">
              <w:rPr>
                <w:rFonts w:cs="Times New Roman"/>
                <w:sz w:val="22"/>
                <w:szCs w:val="22"/>
              </w:rPr>
              <w:t>21</w:t>
            </w:r>
          </w:p>
        </w:tc>
        <w:tc>
          <w:tcPr>
            <w:tcW w:w="850" w:type="dxa"/>
            <w:tcBorders>
              <w:right w:val="thinThickSmallGap" w:sz="24" w:space="0" w:color="auto"/>
            </w:tcBorders>
          </w:tcPr>
          <w:p w14:paraId="32B7C9BC" w14:textId="77777777" w:rsidR="000E4F42" w:rsidRPr="005B7AE9" w:rsidRDefault="000E4F42" w:rsidP="000E4F42">
            <w:pPr>
              <w:jc w:val="center"/>
              <w:rPr>
                <w:rFonts w:cs="Times New Roman"/>
                <w:sz w:val="22"/>
                <w:szCs w:val="22"/>
              </w:rPr>
            </w:pPr>
            <w:r w:rsidRPr="005B7AE9">
              <w:rPr>
                <w:rFonts w:cs="Times New Roman"/>
                <w:sz w:val="22"/>
                <w:szCs w:val="22"/>
              </w:rPr>
              <w:t>10</w:t>
            </w:r>
          </w:p>
        </w:tc>
      </w:tr>
      <w:tr w:rsidR="000E4F42" w:rsidRPr="005B7AE9" w14:paraId="726888C2" w14:textId="77777777" w:rsidTr="000E4F42">
        <w:trPr>
          <w:trHeight w:val="504"/>
        </w:trPr>
        <w:tc>
          <w:tcPr>
            <w:tcW w:w="1560" w:type="dxa"/>
            <w:tcBorders>
              <w:left w:val="thinThickSmallGap" w:sz="24" w:space="0" w:color="auto"/>
              <w:right w:val="thinThickSmallGap" w:sz="18" w:space="0" w:color="auto"/>
            </w:tcBorders>
          </w:tcPr>
          <w:p w14:paraId="084CF25D" w14:textId="77777777" w:rsidR="000E4F42" w:rsidRPr="005B7AE9" w:rsidRDefault="000E4F42" w:rsidP="000E4F42">
            <w:pPr>
              <w:rPr>
                <w:rFonts w:cs="Times New Roman"/>
                <w:b/>
              </w:rPr>
            </w:pPr>
            <w:r w:rsidRPr="005B7AE9">
              <w:rPr>
                <w:rFonts w:cs="Times New Roman"/>
                <w:b/>
              </w:rPr>
              <w:t>Advanced Standing</w:t>
            </w:r>
          </w:p>
        </w:tc>
        <w:tc>
          <w:tcPr>
            <w:tcW w:w="851" w:type="dxa"/>
            <w:tcBorders>
              <w:left w:val="thinThickSmallGap" w:sz="18" w:space="0" w:color="auto"/>
              <w:right w:val="single" w:sz="4" w:space="0" w:color="auto"/>
            </w:tcBorders>
          </w:tcPr>
          <w:p w14:paraId="0AFA9EDF" w14:textId="77777777" w:rsidR="000E4F42" w:rsidRPr="005B7AE9" w:rsidRDefault="000E4F42" w:rsidP="000E4F42">
            <w:pPr>
              <w:jc w:val="center"/>
              <w:rPr>
                <w:rFonts w:cs="Times New Roman"/>
                <w:sz w:val="22"/>
                <w:szCs w:val="22"/>
              </w:rPr>
            </w:pPr>
            <w:r w:rsidRPr="005B7AE9">
              <w:rPr>
                <w:rFonts w:cs="Times New Roman"/>
                <w:sz w:val="22"/>
                <w:szCs w:val="22"/>
              </w:rPr>
              <w:t>45</w:t>
            </w:r>
          </w:p>
        </w:tc>
        <w:tc>
          <w:tcPr>
            <w:tcW w:w="850" w:type="dxa"/>
            <w:tcBorders>
              <w:right w:val="thinThickSmallGap" w:sz="24" w:space="0" w:color="auto"/>
            </w:tcBorders>
          </w:tcPr>
          <w:p w14:paraId="4BAD969F" w14:textId="77777777" w:rsidR="000E4F42" w:rsidRPr="005B7AE9" w:rsidRDefault="000E4F42" w:rsidP="000E4F42">
            <w:pPr>
              <w:jc w:val="center"/>
              <w:rPr>
                <w:rFonts w:cs="Times New Roman"/>
                <w:sz w:val="22"/>
                <w:szCs w:val="22"/>
              </w:rPr>
            </w:pPr>
            <w:r w:rsidRPr="005B7AE9">
              <w:rPr>
                <w:rFonts w:cs="Times New Roman"/>
                <w:sz w:val="22"/>
                <w:szCs w:val="22"/>
              </w:rPr>
              <w:t>47</w:t>
            </w:r>
          </w:p>
        </w:tc>
        <w:tc>
          <w:tcPr>
            <w:tcW w:w="851" w:type="dxa"/>
            <w:tcBorders>
              <w:left w:val="thinThickSmallGap" w:sz="24" w:space="0" w:color="auto"/>
            </w:tcBorders>
          </w:tcPr>
          <w:p w14:paraId="5D7821C9" w14:textId="77777777" w:rsidR="000E4F42" w:rsidRPr="005B7AE9" w:rsidRDefault="000E4F42" w:rsidP="000E4F42">
            <w:pPr>
              <w:jc w:val="center"/>
              <w:rPr>
                <w:rFonts w:cs="Times New Roman"/>
                <w:sz w:val="22"/>
                <w:szCs w:val="22"/>
              </w:rPr>
            </w:pPr>
            <w:r w:rsidRPr="005B7AE9">
              <w:rPr>
                <w:rFonts w:cs="Times New Roman"/>
                <w:sz w:val="22"/>
                <w:szCs w:val="22"/>
              </w:rPr>
              <w:t>7</w:t>
            </w:r>
          </w:p>
        </w:tc>
        <w:tc>
          <w:tcPr>
            <w:tcW w:w="850" w:type="dxa"/>
            <w:tcBorders>
              <w:right w:val="double" w:sz="4" w:space="0" w:color="auto"/>
            </w:tcBorders>
          </w:tcPr>
          <w:p w14:paraId="64B4F58F" w14:textId="77777777" w:rsidR="000E4F42" w:rsidRPr="005B7AE9" w:rsidRDefault="000E4F42" w:rsidP="000E4F42">
            <w:pPr>
              <w:jc w:val="center"/>
              <w:rPr>
                <w:rFonts w:cs="Times New Roman"/>
                <w:sz w:val="22"/>
                <w:szCs w:val="22"/>
              </w:rPr>
            </w:pPr>
            <w:r w:rsidRPr="005B7AE9">
              <w:rPr>
                <w:rFonts w:cs="Times New Roman"/>
                <w:sz w:val="22"/>
                <w:szCs w:val="22"/>
              </w:rPr>
              <w:t>7</w:t>
            </w:r>
          </w:p>
        </w:tc>
        <w:tc>
          <w:tcPr>
            <w:tcW w:w="851" w:type="dxa"/>
            <w:tcBorders>
              <w:left w:val="double" w:sz="4" w:space="0" w:color="auto"/>
            </w:tcBorders>
          </w:tcPr>
          <w:p w14:paraId="0D3D4B1D" w14:textId="77777777" w:rsidR="000E4F42" w:rsidRPr="005B7AE9" w:rsidRDefault="000E4F42" w:rsidP="000E4F42">
            <w:pPr>
              <w:jc w:val="center"/>
              <w:rPr>
                <w:rFonts w:cs="Times New Roman"/>
                <w:sz w:val="22"/>
                <w:szCs w:val="22"/>
              </w:rPr>
            </w:pPr>
            <w:r w:rsidRPr="005B7AE9">
              <w:rPr>
                <w:rFonts w:cs="Times New Roman"/>
                <w:sz w:val="22"/>
                <w:szCs w:val="22"/>
              </w:rPr>
              <w:t>12</w:t>
            </w:r>
          </w:p>
        </w:tc>
        <w:tc>
          <w:tcPr>
            <w:tcW w:w="850" w:type="dxa"/>
            <w:tcBorders>
              <w:right w:val="double" w:sz="4" w:space="0" w:color="auto"/>
            </w:tcBorders>
          </w:tcPr>
          <w:p w14:paraId="03775B0D" w14:textId="77777777" w:rsidR="000E4F42" w:rsidRPr="005B7AE9" w:rsidRDefault="000E4F42" w:rsidP="000E4F42">
            <w:pPr>
              <w:jc w:val="center"/>
              <w:rPr>
                <w:rFonts w:cs="Times New Roman"/>
                <w:sz w:val="22"/>
                <w:szCs w:val="22"/>
              </w:rPr>
            </w:pPr>
            <w:r w:rsidRPr="005B7AE9">
              <w:rPr>
                <w:rFonts w:cs="Times New Roman"/>
                <w:sz w:val="22"/>
                <w:szCs w:val="22"/>
              </w:rPr>
              <w:t>16</w:t>
            </w:r>
          </w:p>
        </w:tc>
        <w:tc>
          <w:tcPr>
            <w:tcW w:w="851" w:type="dxa"/>
            <w:tcBorders>
              <w:left w:val="double" w:sz="4" w:space="0" w:color="auto"/>
            </w:tcBorders>
          </w:tcPr>
          <w:p w14:paraId="14ECA817" w14:textId="77777777" w:rsidR="000E4F42" w:rsidRPr="005B7AE9" w:rsidRDefault="000E4F42" w:rsidP="000E4F42">
            <w:pPr>
              <w:jc w:val="center"/>
              <w:rPr>
                <w:rFonts w:cs="Times New Roman"/>
                <w:sz w:val="22"/>
                <w:szCs w:val="22"/>
              </w:rPr>
            </w:pPr>
            <w:r w:rsidRPr="005B7AE9">
              <w:rPr>
                <w:rFonts w:cs="Times New Roman"/>
                <w:sz w:val="22"/>
                <w:szCs w:val="22"/>
              </w:rPr>
              <w:t>60</w:t>
            </w:r>
          </w:p>
        </w:tc>
        <w:tc>
          <w:tcPr>
            <w:tcW w:w="850" w:type="dxa"/>
            <w:tcBorders>
              <w:right w:val="double" w:sz="4" w:space="0" w:color="auto"/>
            </w:tcBorders>
          </w:tcPr>
          <w:p w14:paraId="55F92DD5" w14:textId="77777777" w:rsidR="000E4F42" w:rsidRPr="005B7AE9" w:rsidRDefault="000E4F42" w:rsidP="000E4F42">
            <w:pPr>
              <w:jc w:val="center"/>
              <w:rPr>
                <w:rFonts w:cs="Times New Roman"/>
                <w:sz w:val="22"/>
                <w:szCs w:val="22"/>
              </w:rPr>
            </w:pPr>
            <w:r w:rsidRPr="005B7AE9">
              <w:rPr>
                <w:rFonts w:cs="Times New Roman"/>
                <w:sz w:val="22"/>
                <w:szCs w:val="22"/>
              </w:rPr>
              <w:t>62</w:t>
            </w:r>
          </w:p>
        </w:tc>
        <w:tc>
          <w:tcPr>
            <w:tcW w:w="851" w:type="dxa"/>
            <w:tcBorders>
              <w:left w:val="double" w:sz="4" w:space="0" w:color="auto"/>
            </w:tcBorders>
          </w:tcPr>
          <w:p w14:paraId="5360160D" w14:textId="77777777" w:rsidR="000E4F42" w:rsidRPr="005B7AE9" w:rsidRDefault="000E4F42" w:rsidP="000E4F42">
            <w:pPr>
              <w:jc w:val="center"/>
              <w:rPr>
                <w:rFonts w:cs="Times New Roman"/>
                <w:sz w:val="22"/>
                <w:szCs w:val="22"/>
              </w:rPr>
            </w:pPr>
            <w:r w:rsidRPr="005B7AE9">
              <w:rPr>
                <w:rFonts w:cs="Times New Roman"/>
                <w:sz w:val="22"/>
                <w:szCs w:val="22"/>
              </w:rPr>
              <w:t>27</w:t>
            </w:r>
          </w:p>
        </w:tc>
        <w:tc>
          <w:tcPr>
            <w:tcW w:w="850" w:type="dxa"/>
            <w:tcBorders>
              <w:right w:val="thinThickSmallGap" w:sz="24" w:space="0" w:color="auto"/>
            </w:tcBorders>
          </w:tcPr>
          <w:p w14:paraId="283ACA1D" w14:textId="77777777" w:rsidR="000E4F42" w:rsidRPr="005B7AE9" w:rsidRDefault="000E4F42" w:rsidP="000E4F42">
            <w:pPr>
              <w:jc w:val="center"/>
              <w:rPr>
                <w:rFonts w:cs="Times New Roman"/>
                <w:sz w:val="22"/>
                <w:szCs w:val="22"/>
              </w:rPr>
            </w:pPr>
            <w:r w:rsidRPr="005B7AE9">
              <w:rPr>
                <w:rFonts w:cs="Times New Roman"/>
                <w:sz w:val="22"/>
                <w:szCs w:val="22"/>
              </w:rPr>
              <w:t>35</w:t>
            </w:r>
          </w:p>
        </w:tc>
      </w:tr>
      <w:tr w:rsidR="000E4F42" w:rsidRPr="005B7AE9" w14:paraId="2EDA7CC4" w14:textId="77777777" w:rsidTr="000E4F42">
        <w:trPr>
          <w:trHeight w:val="550"/>
        </w:trPr>
        <w:tc>
          <w:tcPr>
            <w:tcW w:w="1560" w:type="dxa"/>
            <w:tcBorders>
              <w:left w:val="thinThickSmallGap" w:sz="24" w:space="0" w:color="auto"/>
              <w:bottom w:val="single" w:sz="4" w:space="0" w:color="auto"/>
              <w:right w:val="thinThickSmallGap" w:sz="18" w:space="0" w:color="auto"/>
            </w:tcBorders>
          </w:tcPr>
          <w:p w14:paraId="2F536C98" w14:textId="77777777" w:rsidR="000E4F42" w:rsidRPr="005B7AE9" w:rsidRDefault="000E4F42" w:rsidP="000E4F42">
            <w:pPr>
              <w:rPr>
                <w:rFonts w:cs="Times New Roman"/>
                <w:b/>
              </w:rPr>
            </w:pPr>
            <w:r w:rsidRPr="005B7AE9">
              <w:rPr>
                <w:rFonts w:cs="Times New Roman"/>
                <w:b/>
              </w:rPr>
              <w:t>unknown</w:t>
            </w:r>
          </w:p>
        </w:tc>
        <w:tc>
          <w:tcPr>
            <w:tcW w:w="851" w:type="dxa"/>
            <w:tcBorders>
              <w:left w:val="thinThickSmallGap" w:sz="18" w:space="0" w:color="auto"/>
              <w:bottom w:val="single" w:sz="4" w:space="0" w:color="auto"/>
              <w:right w:val="single" w:sz="4" w:space="0" w:color="auto"/>
            </w:tcBorders>
          </w:tcPr>
          <w:p w14:paraId="2E79CF46" w14:textId="77777777" w:rsidR="000E4F42" w:rsidRPr="005B7AE9" w:rsidRDefault="000E4F42" w:rsidP="000E4F42">
            <w:pPr>
              <w:jc w:val="center"/>
              <w:rPr>
                <w:rFonts w:cs="Times New Roman"/>
                <w:sz w:val="22"/>
                <w:szCs w:val="22"/>
              </w:rPr>
            </w:pPr>
            <w:r w:rsidRPr="005B7AE9">
              <w:rPr>
                <w:rFonts w:cs="Times New Roman"/>
                <w:sz w:val="22"/>
                <w:szCs w:val="22"/>
              </w:rPr>
              <w:t>5</w:t>
            </w:r>
          </w:p>
        </w:tc>
        <w:tc>
          <w:tcPr>
            <w:tcW w:w="850" w:type="dxa"/>
            <w:tcBorders>
              <w:bottom w:val="single" w:sz="4" w:space="0" w:color="auto"/>
              <w:right w:val="thinThickSmallGap" w:sz="24" w:space="0" w:color="auto"/>
            </w:tcBorders>
          </w:tcPr>
          <w:p w14:paraId="121171EC" w14:textId="77777777" w:rsidR="000E4F42" w:rsidRPr="005B7AE9" w:rsidRDefault="000E4F42" w:rsidP="000E4F42">
            <w:pPr>
              <w:jc w:val="center"/>
              <w:rPr>
                <w:rFonts w:cs="Times New Roman"/>
                <w:sz w:val="22"/>
                <w:szCs w:val="22"/>
              </w:rPr>
            </w:pPr>
            <w:r w:rsidRPr="005B7AE9">
              <w:rPr>
                <w:rFonts w:cs="Times New Roman"/>
                <w:sz w:val="22"/>
                <w:szCs w:val="22"/>
              </w:rPr>
              <w:t>6</w:t>
            </w:r>
          </w:p>
        </w:tc>
        <w:tc>
          <w:tcPr>
            <w:tcW w:w="851" w:type="dxa"/>
            <w:tcBorders>
              <w:left w:val="thinThickSmallGap" w:sz="24" w:space="0" w:color="auto"/>
              <w:bottom w:val="single" w:sz="4" w:space="0" w:color="auto"/>
            </w:tcBorders>
          </w:tcPr>
          <w:p w14:paraId="424C14C5" w14:textId="77777777" w:rsidR="000E4F42" w:rsidRPr="005B7AE9" w:rsidRDefault="000E4F42" w:rsidP="000E4F42">
            <w:pPr>
              <w:jc w:val="center"/>
              <w:rPr>
                <w:rFonts w:cs="Times New Roman"/>
                <w:sz w:val="22"/>
                <w:szCs w:val="22"/>
              </w:rPr>
            </w:pPr>
            <w:r w:rsidRPr="005B7AE9">
              <w:rPr>
                <w:rFonts w:cs="Times New Roman"/>
                <w:sz w:val="22"/>
                <w:szCs w:val="22"/>
              </w:rPr>
              <w:t>1</w:t>
            </w:r>
          </w:p>
        </w:tc>
        <w:tc>
          <w:tcPr>
            <w:tcW w:w="850" w:type="dxa"/>
            <w:tcBorders>
              <w:bottom w:val="single" w:sz="4" w:space="0" w:color="auto"/>
              <w:right w:val="double" w:sz="4" w:space="0" w:color="auto"/>
            </w:tcBorders>
          </w:tcPr>
          <w:p w14:paraId="7BC59F95" w14:textId="77777777" w:rsidR="000E4F42" w:rsidRPr="005B7AE9" w:rsidRDefault="000E4F42" w:rsidP="000E4F42">
            <w:pPr>
              <w:jc w:val="center"/>
              <w:rPr>
                <w:rFonts w:cs="Times New Roman"/>
                <w:sz w:val="22"/>
                <w:szCs w:val="22"/>
              </w:rPr>
            </w:pPr>
            <w:r w:rsidRPr="005B7AE9">
              <w:rPr>
                <w:rFonts w:cs="Times New Roman"/>
                <w:sz w:val="22"/>
                <w:szCs w:val="22"/>
              </w:rPr>
              <w:t>0</w:t>
            </w:r>
          </w:p>
        </w:tc>
        <w:tc>
          <w:tcPr>
            <w:tcW w:w="851" w:type="dxa"/>
            <w:tcBorders>
              <w:left w:val="double" w:sz="4" w:space="0" w:color="auto"/>
              <w:bottom w:val="single" w:sz="4" w:space="0" w:color="auto"/>
            </w:tcBorders>
          </w:tcPr>
          <w:p w14:paraId="6788050C" w14:textId="77777777" w:rsidR="000E4F42" w:rsidRPr="005B7AE9" w:rsidRDefault="000E4F42" w:rsidP="000E4F42">
            <w:pPr>
              <w:jc w:val="center"/>
              <w:rPr>
                <w:rFonts w:cs="Times New Roman"/>
                <w:sz w:val="22"/>
                <w:szCs w:val="22"/>
              </w:rPr>
            </w:pPr>
            <w:r w:rsidRPr="005B7AE9">
              <w:rPr>
                <w:rFonts w:cs="Times New Roman"/>
                <w:sz w:val="22"/>
                <w:szCs w:val="22"/>
              </w:rPr>
              <w:t>19</w:t>
            </w:r>
          </w:p>
        </w:tc>
        <w:tc>
          <w:tcPr>
            <w:tcW w:w="850" w:type="dxa"/>
            <w:tcBorders>
              <w:bottom w:val="single" w:sz="4" w:space="0" w:color="auto"/>
              <w:right w:val="double" w:sz="4" w:space="0" w:color="auto"/>
            </w:tcBorders>
          </w:tcPr>
          <w:p w14:paraId="6836892E" w14:textId="77777777" w:rsidR="000E4F42" w:rsidRPr="005B7AE9" w:rsidRDefault="000E4F42" w:rsidP="000E4F42">
            <w:pPr>
              <w:jc w:val="center"/>
              <w:rPr>
                <w:rFonts w:cs="Times New Roman"/>
                <w:sz w:val="22"/>
                <w:szCs w:val="22"/>
              </w:rPr>
            </w:pPr>
            <w:r w:rsidRPr="005B7AE9">
              <w:rPr>
                <w:rFonts w:cs="Times New Roman"/>
                <w:sz w:val="22"/>
                <w:szCs w:val="22"/>
              </w:rPr>
              <w:t>25</w:t>
            </w:r>
          </w:p>
        </w:tc>
        <w:tc>
          <w:tcPr>
            <w:tcW w:w="851" w:type="dxa"/>
            <w:tcBorders>
              <w:left w:val="double" w:sz="4" w:space="0" w:color="auto"/>
              <w:bottom w:val="single" w:sz="4" w:space="0" w:color="auto"/>
            </w:tcBorders>
          </w:tcPr>
          <w:p w14:paraId="0F39922A" w14:textId="77777777" w:rsidR="000E4F42" w:rsidRPr="005B7AE9" w:rsidRDefault="000E4F42" w:rsidP="000E4F42">
            <w:pPr>
              <w:jc w:val="center"/>
              <w:rPr>
                <w:rFonts w:cs="Times New Roman"/>
                <w:sz w:val="22"/>
                <w:szCs w:val="22"/>
              </w:rPr>
            </w:pPr>
            <w:r w:rsidRPr="005B7AE9">
              <w:rPr>
                <w:rFonts w:cs="Times New Roman"/>
                <w:sz w:val="22"/>
                <w:szCs w:val="22"/>
              </w:rPr>
              <w:t>1</w:t>
            </w:r>
          </w:p>
        </w:tc>
        <w:tc>
          <w:tcPr>
            <w:tcW w:w="850" w:type="dxa"/>
            <w:tcBorders>
              <w:bottom w:val="single" w:sz="4" w:space="0" w:color="auto"/>
              <w:right w:val="double" w:sz="4" w:space="0" w:color="auto"/>
            </w:tcBorders>
          </w:tcPr>
          <w:p w14:paraId="2EA910AD" w14:textId="77777777" w:rsidR="000E4F42" w:rsidRPr="005B7AE9" w:rsidRDefault="000E4F42" w:rsidP="000E4F42">
            <w:pPr>
              <w:jc w:val="center"/>
              <w:rPr>
                <w:rFonts w:cs="Times New Roman"/>
                <w:sz w:val="22"/>
                <w:szCs w:val="22"/>
              </w:rPr>
            </w:pPr>
            <w:r w:rsidRPr="005B7AE9">
              <w:rPr>
                <w:rFonts w:cs="Times New Roman"/>
                <w:sz w:val="22"/>
                <w:szCs w:val="22"/>
              </w:rPr>
              <w:t>0</w:t>
            </w:r>
          </w:p>
        </w:tc>
        <w:tc>
          <w:tcPr>
            <w:tcW w:w="851" w:type="dxa"/>
            <w:tcBorders>
              <w:left w:val="double" w:sz="4" w:space="0" w:color="auto"/>
              <w:bottom w:val="single" w:sz="4" w:space="0" w:color="auto"/>
            </w:tcBorders>
          </w:tcPr>
          <w:p w14:paraId="26F19843" w14:textId="77777777" w:rsidR="000E4F42" w:rsidRPr="005B7AE9" w:rsidRDefault="000E4F42" w:rsidP="000E4F42">
            <w:pPr>
              <w:jc w:val="center"/>
              <w:rPr>
                <w:rFonts w:cs="Times New Roman"/>
                <w:sz w:val="22"/>
                <w:szCs w:val="22"/>
              </w:rPr>
            </w:pPr>
            <w:r w:rsidRPr="005B7AE9">
              <w:rPr>
                <w:rFonts w:cs="Times New Roman"/>
                <w:sz w:val="22"/>
                <w:szCs w:val="22"/>
              </w:rPr>
              <w:t>0</w:t>
            </w:r>
          </w:p>
        </w:tc>
        <w:tc>
          <w:tcPr>
            <w:tcW w:w="850" w:type="dxa"/>
            <w:tcBorders>
              <w:bottom w:val="single" w:sz="4" w:space="0" w:color="auto"/>
              <w:right w:val="thinThickSmallGap" w:sz="24" w:space="0" w:color="auto"/>
            </w:tcBorders>
          </w:tcPr>
          <w:p w14:paraId="1D6B0CE5" w14:textId="77777777" w:rsidR="000E4F42" w:rsidRPr="005B7AE9" w:rsidRDefault="000E4F42" w:rsidP="000E4F42">
            <w:pPr>
              <w:jc w:val="center"/>
              <w:rPr>
                <w:rFonts w:cs="Times New Roman"/>
                <w:sz w:val="22"/>
                <w:szCs w:val="22"/>
              </w:rPr>
            </w:pPr>
            <w:r w:rsidRPr="005B7AE9">
              <w:rPr>
                <w:rFonts w:cs="Times New Roman"/>
                <w:sz w:val="22"/>
                <w:szCs w:val="22"/>
              </w:rPr>
              <w:t>0</w:t>
            </w:r>
          </w:p>
        </w:tc>
      </w:tr>
      <w:tr w:rsidR="000E4F42" w:rsidRPr="005B7AE9" w14:paraId="432C4451" w14:textId="77777777" w:rsidTr="000E4F42">
        <w:trPr>
          <w:trHeight w:val="524"/>
        </w:trPr>
        <w:tc>
          <w:tcPr>
            <w:tcW w:w="1560" w:type="dxa"/>
            <w:tcBorders>
              <w:top w:val="single" w:sz="4" w:space="0" w:color="auto"/>
              <w:left w:val="thinThickSmallGap" w:sz="24" w:space="0" w:color="auto"/>
              <w:bottom w:val="thinThickSmallGap" w:sz="24" w:space="0" w:color="auto"/>
              <w:right w:val="thinThickSmallGap" w:sz="18" w:space="0" w:color="auto"/>
            </w:tcBorders>
          </w:tcPr>
          <w:p w14:paraId="0EF1414D" w14:textId="77777777" w:rsidR="000E4F42" w:rsidRPr="005B7AE9" w:rsidRDefault="000E4F42" w:rsidP="000E4F42">
            <w:pPr>
              <w:rPr>
                <w:rFonts w:cs="Times New Roman"/>
                <w:b/>
              </w:rPr>
            </w:pPr>
            <w:r w:rsidRPr="005B7AE9">
              <w:rPr>
                <w:rFonts w:cs="Times New Roman"/>
                <w:b/>
              </w:rPr>
              <w:t>All levels of entry</w:t>
            </w:r>
          </w:p>
        </w:tc>
        <w:tc>
          <w:tcPr>
            <w:tcW w:w="851" w:type="dxa"/>
            <w:tcBorders>
              <w:top w:val="single" w:sz="4" w:space="0" w:color="auto"/>
              <w:left w:val="thinThickSmallGap" w:sz="18" w:space="0" w:color="auto"/>
              <w:bottom w:val="thinThickSmallGap" w:sz="24" w:space="0" w:color="auto"/>
              <w:right w:val="single" w:sz="4" w:space="0" w:color="auto"/>
            </w:tcBorders>
          </w:tcPr>
          <w:p w14:paraId="5862CF22" w14:textId="77777777" w:rsidR="000E4F42" w:rsidRPr="005B7AE9" w:rsidRDefault="000E4F42" w:rsidP="000E4F42">
            <w:pPr>
              <w:jc w:val="center"/>
              <w:rPr>
                <w:rFonts w:cs="Times New Roman"/>
                <w:sz w:val="22"/>
                <w:szCs w:val="22"/>
              </w:rPr>
            </w:pPr>
            <w:r w:rsidRPr="005B7AE9">
              <w:rPr>
                <w:rFonts w:cs="Times New Roman"/>
                <w:sz w:val="22"/>
                <w:szCs w:val="22"/>
              </w:rPr>
              <w:t>100</w:t>
            </w:r>
          </w:p>
        </w:tc>
        <w:tc>
          <w:tcPr>
            <w:tcW w:w="850" w:type="dxa"/>
            <w:tcBorders>
              <w:top w:val="single" w:sz="4" w:space="0" w:color="auto"/>
              <w:bottom w:val="thinThickSmallGap" w:sz="24" w:space="0" w:color="auto"/>
              <w:right w:val="thinThickSmallGap" w:sz="24" w:space="0" w:color="auto"/>
            </w:tcBorders>
          </w:tcPr>
          <w:p w14:paraId="61B132FA" w14:textId="77777777" w:rsidR="000E4F42" w:rsidRPr="005B7AE9" w:rsidRDefault="000E4F42" w:rsidP="000E4F42">
            <w:pPr>
              <w:jc w:val="center"/>
              <w:rPr>
                <w:rFonts w:cs="Times New Roman"/>
                <w:sz w:val="22"/>
                <w:szCs w:val="22"/>
              </w:rPr>
            </w:pPr>
            <w:r w:rsidRPr="005B7AE9">
              <w:rPr>
                <w:rFonts w:cs="Times New Roman"/>
                <w:sz w:val="22"/>
                <w:szCs w:val="22"/>
              </w:rPr>
              <w:t>100</w:t>
            </w:r>
          </w:p>
        </w:tc>
        <w:tc>
          <w:tcPr>
            <w:tcW w:w="851" w:type="dxa"/>
            <w:tcBorders>
              <w:top w:val="single" w:sz="4" w:space="0" w:color="auto"/>
              <w:left w:val="thinThickSmallGap" w:sz="24" w:space="0" w:color="auto"/>
              <w:bottom w:val="thinThickSmallGap" w:sz="24" w:space="0" w:color="auto"/>
            </w:tcBorders>
          </w:tcPr>
          <w:p w14:paraId="65FD82AD" w14:textId="77777777" w:rsidR="000E4F42" w:rsidRPr="005B7AE9" w:rsidRDefault="000E4F42" w:rsidP="000E4F42">
            <w:pPr>
              <w:jc w:val="center"/>
              <w:rPr>
                <w:rFonts w:cs="Times New Roman"/>
                <w:sz w:val="22"/>
                <w:szCs w:val="22"/>
              </w:rPr>
            </w:pPr>
            <w:r w:rsidRPr="005B7AE9">
              <w:rPr>
                <w:rFonts w:cs="Times New Roman"/>
                <w:sz w:val="22"/>
                <w:szCs w:val="22"/>
              </w:rPr>
              <w:t>100</w:t>
            </w:r>
          </w:p>
        </w:tc>
        <w:tc>
          <w:tcPr>
            <w:tcW w:w="850" w:type="dxa"/>
            <w:tcBorders>
              <w:top w:val="single" w:sz="4" w:space="0" w:color="auto"/>
              <w:bottom w:val="thinThickSmallGap" w:sz="24" w:space="0" w:color="auto"/>
              <w:right w:val="double" w:sz="4" w:space="0" w:color="auto"/>
            </w:tcBorders>
          </w:tcPr>
          <w:p w14:paraId="498B093A" w14:textId="77777777" w:rsidR="000E4F42" w:rsidRPr="005B7AE9" w:rsidRDefault="000E4F42" w:rsidP="000E4F42">
            <w:pPr>
              <w:jc w:val="center"/>
              <w:rPr>
                <w:rFonts w:cs="Times New Roman"/>
                <w:sz w:val="22"/>
                <w:szCs w:val="22"/>
              </w:rPr>
            </w:pPr>
            <w:r w:rsidRPr="005B7AE9">
              <w:rPr>
                <w:rFonts w:cs="Times New Roman"/>
                <w:sz w:val="22"/>
                <w:szCs w:val="22"/>
              </w:rPr>
              <w:t>100</w:t>
            </w:r>
          </w:p>
        </w:tc>
        <w:tc>
          <w:tcPr>
            <w:tcW w:w="851" w:type="dxa"/>
            <w:tcBorders>
              <w:top w:val="single" w:sz="4" w:space="0" w:color="auto"/>
              <w:left w:val="double" w:sz="4" w:space="0" w:color="auto"/>
              <w:bottom w:val="thinThickSmallGap" w:sz="24" w:space="0" w:color="auto"/>
            </w:tcBorders>
          </w:tcPr>
          <w:p w14:paraId="75EDE2DD" w14:textId="77777777" w:rsidR="000E4F42" w:rsidRPr="005B7AE9" w:rsidRDefault="000E4F42" w:rsidP="000E4F42">
            <w:pPr>
              <w:jc w:val="center"/>
              <w:rPr>
                <w:rFonts w:cs="Times New Roman"/>
                <w:sz w:val="22"/>
                <w:szCs w:val="22"/>
              </w:rPr>
            </w:pPr>
            <w:r w:rsidRPr="005B7AE9">
              <w:rPr>
                <w:rFonts w:cs="Times New Roman"/>
                <w:sz w:val="22"/>
                <w:szCs w:val="22"/>
              </w:rPr>
              <w:t>100</w:t>
            </w:r>
          </w:p>
        </w:tc>
        <w:tc>
          <w:tcPr>
            <w:tcW w:w="850" w:type="dxa"/>
            <w:tcBorders>
              <w:top w:val="single" w:sz="4" w:space="0" w:color="auto"/>
              <w:bottom w:val="thinThickSmallGap" w:sz="24" w:space="0" w:color="auto"/>
              <w:right w:val="double" w:sz="4" w:space="0" w:color="auto"/>
            </w:tcBorders>
          </w:tcPr>
          <w:p w14:paraId="42252E99" w14:textId="77777777" w:rsidR="000E4F42" w:rsidRPr="005B7AE9" w:rsidRDefault="000E4F42" w:rsidP="000E4F42">
            <w:pPr>
              <w:jc w:val="center"/>
              <w:rPr>
                <w:rFonts w:cs="Times New Roman"/>
                <w:sz w:val="22"/>
                <w:szCs w:val="22"/>
              </w:rPr>
            </w:pPr>
            <w:r w:rsidRPr="005B7AE9">
              <w:rPr>
                <w:rFonts w:cs="Times New Roman"/>
                <w:sz w:val="22"/>
                <w:szCs w:val="22"/>
              </w:rPr>
              <w:t>100</w:t>
            </w:r>
          </w:p>
        </w:tc>
        <w:tc>
          <w:tcPr>
            <w:tcW w:w="851" w:type="dxa"/>
            <w:tcBorders>
              <w:top w:val="single" w:sz="4" w:space="0" w:color="auto"/>
              <w:left w:val="double" w:sz="4" w:space="0" w:color="auto"/>
              <w:bottom w:val="thinThickSmallGap" w:sz="24" w:space="0" w:color="auto"/>
            </w:tcBorders>
          </w:tcPr>
          <w:p w14:paraId="2779763B" w14:textId="77777777" w:rsidR="000E4F42" w:rsidRPr="005B7AE9" w:rsidRDefault="000E4F42" w:rsidP="000E4F42">
            <w:pPr>
              <w:jc w:val="center"/>
              <w:rPr>
                <w:rFonts w:cs="Times New Roman"/>
                <w:sz w:val="22"/>
                <w:szCs w:val="22"/>
              </w:rPr>
            </w:pPr>
            <w:r w:rsidRPr="005B7AE9">
              <w:rPr>
                <w:rFonts w:cs="Times New Roman"/>
                <w:sz w:val="22"/>
                <w:szCs w:val="22"/>
              </w:rPr>
              <w:t>100</w:t>
            </w:r>
          </w:p>
        </w:tc>
        <w:tc>
          <w:tcPr>
            <w:tcW w:w="850" w:type="dxa"/>
            <w:tcBorders>
              <w:top w:val="single" w:sz="4" w:space="0" w:color="auto"/>
              <w:bottom w:val="thinThickSmallGap" w:sz="24" w:space="0" w:color="auto"/>
              <w:right w:val="double" w:sz="4" w:space="0" w:color="auto"/>
            </w:tcBorders>
          </w:tcPr>
          <w:p w14:paraId="79B97651" w14:textId="77777777" w:rsidR="000E4F42" w:rsidRPr="005B7AE9" w:rsidRDefault="000E4F42" w:rsidP="000E4F42">
            <w:pPr>
              <w:jc w:val="center"/>
              <w:rPr>
                <w:rFonts w:cs="Times New Roman"/>
                <w:sz w:val="22"/>
                <w:szCs w:val="22"/>
              </w:rPr>
            </w:pPr>
            <w:r w:rsidRPr="005B7AE9">
              <w:rPr>
                <w:rFonts w:cs="Times New Roman"/>
                <w:sz w:val="22"/>
                <w:szCs w:val="22"/>
              </w:rPr>
              <w:t>100</w:t>
            </w:r>
          </w:p>
        </w:tc>
        <w:tc>
          <w:tcPr>
            <w:tcW w:w="851" w:type="dxa"/>
            <w:tcBorders>
              <w:top w:val="single" w:sz="4" w:space="0" w:color="auto"/>
              <w:left w:val="double" w:sz="4" w:space="0" w:color="auto"/>
              <w:bottom w:val="thinThickSmallGap" w:sz="24" w:space="0" w:color="auto"/>
            </w:tcBorders>
          </w:tcPr>
          <w:p w14:paraId="5AFD0D2A" w14:textId="77777777" w:rsidR="000E4F42" w:rsidRPr="005B7AE9" w:rsidRDefault="000E4F42" w:rsidP="000E4F42">
            <w:pPr>
              <w:jc w:val="center"/>
              <w:rPr>
                <w:rFonts w:cs="Times New Roman"/>
                <w:sz w:val="22"/>
                <w:szCs w:val="22"/>
              </w:rPr>
            </w:pPr>
            <w:r w:rsidRPr="005B7AE9">
              <w:rPr>
                <w:rFonts w:cs="Times New Roman"/>
                <w:sz w:val="22"/>
                <w:szCs w:val="22"/>
              </w:rPr>
              <w:t>100</w:t>
            </w:r>
          </w:p>
        </w:tc>
        <w:tc>
          <w:tcPr>
            <w:tcW w:w="850" w:type="dxa"/>
            <w:tcBorders>
              <w:top w:val="single" w:sz="4" w:space="0" w:color="auto"/>
              <w:bottom w:val="thinThickSmallGap" w:sz="24" w:space="0" w:color="auto"/>
              <w:right w:val="thinThickSmallGap" w:sz="24" w:space="0" w:color="auto"/>
            </w:tcBorders>
          </w:tcPr>
          <w:p w14:paraId="38EEFB52" w14:textId="77777777" w:rsidR="000E4F42" w:rsidRPr="005B7AE9" w:rsidRDefault="000E4F42" w:rsidP="000E4F42">
            <w:pPr>
              <w:jc w:val="center"/>
              <w:rPr>
                <w:rFonts w:cs="Times New Roman"/>
                <w:sz w:val="22"/>
                <w:szCs w:val="22"/>
              </w:rPr>
            </w:pPr>
            <w:r w:rsidRPr="005B7AE9">
              <w:rPr>
                <w:rFonts w:cs="Times New Roman"/>
                <w:sz w:val="22"/>
                <w:szCs w:val="22"/>
              </w:rPr>
              <w:t>100</w:t>
            </w:r>
          </w:p>
        </w:tc>
      </w:tr>
      <w:tr w:rsidR="000E4F42" w:rsidRPr="005B7AE9" w14:paraId="01747D69" w14:textId="77777777" w:rsidTr="000E4F42">
        <w:trPr>
          <w:trHeight w:val="1088"/>
        </w:trPr>
        <w:tc>
          <w:tcPr>
            <w:tcW w:w="1560" w:type="dxa"/>
            <w:tcBorders>
              <w:top w:val="thinThickSmallGap" w:sz="24" w:space="0" w:color="auto"/>
              <w:left w:val="thinThickSmallGap" w:sz="24" w:space="0" w:color="auto"/>
              <w:bottom w:val="thinThickSmallGap" w:sz="24" w:space="0" w:color="auto"/>
              <w:right w:val="thinThickSmallGap" w:sz="18" w:space="0" w:color="auto"/>
            </w:tcBorders>
          </w:tcPr>
          <w:p w14:paraId="1445B4DD" w14:textId="77777777" w:rsidR="000E4F42" w:rsidRPr="005B7AE9" w:rsidRDefault="000E4F42" w:rsidP="000E4F42">
            <w:pPr>
              <w:rPr>
                <w:rFonts w:cs="Times New Roman"/>
                <w:b/>
              </w:rPr>
            </w:pPr>
            <w:r w:rsidRPr="005B7AE9">
              <w:rPr>
                <w:rFonts w:cs="Times New Roman"/>
                <w:b/>
              </w:rPr>
              <w:t>Total numbers of HNC/D entrants</w:t>
            </w:r>
          </w:p>
        </w:tc>
        <w:tc>
          <w:tcPr>
            <w:tcW w:w="851" w:type="dxa"/>
            <w:tcBorders>
              <w:top w:val="thinThickSmallGap" w:sz="24" w:space="0" w:color="auto"/>
              <w:left w:val="thinThickSmallGap" w:sz="18" w:space="0" w:color="auto"/>
              <w:bottom w:val="thinThickSmallGap" w:sz="24" w:space="0" w:color="auto"/>
              <w:right w:val="single" w:sz="4" w:space="0" w:color="auto"/>
            </w:tcBorders>
          </w:tcPr>
          <w:p w14:paraId="5138492B" w14:textId="77777777" w:rsidR="000E4F42" w:rsidRPr="005B7AE9" w:rsidRDefault="000E4F42" w:rsidP="000E4F42">
            <w:pPr>
              <w:jc w:val="center"/>
              <w:rPr>
                <w:rFonts w:cs="Times New Roman"/>
              </w:rPr>
            </w:pPr>
            <w:r w:rsidRPr="005B7AE9">
              <w:rPr>
                <w:rFonts w:cs="Times New Roman"/>
              </w:rPr>
              <w:t>5424</w:t>
            </w:r>
          </w:p>
        </w:tc>
        <w:tc>
          <w:tcPr>
            <w:tcW w:w="850" w:type="dxa"/>
            <w:tcBorders>
              <w:top w:val="thinThickSmallGap" w:sz="24" w:space="0" w:color="auto"/>
              <w:bottom w:val="thinThickSmallGap" w:sz="24" w:space="0" w:color="auto"/>
              <w:right w:val="thinThickSmallGap" w:sz="24" w:space="0" w:color="auto"/>
            </w:tcBorders>
          </w:tcPr>
          <w:p w14:paraId="775BCA03" w14:textId="77777777" w:rsidR="000E4F42" w:rsidRPr="005B7AE9" w:rsidRDefault="000E4F42" w:rsidP="000E4F42">
            <w:pPr>
              <w:jc w:val="center"/>
              <w:rPr>
                <w:rFonts w:cs="Times New Roman"/>
              </w:rPr>
            </w:pPr>
            <w:r w:rsidRPr="005B7AE9">
              <w:rPr>
                <w:rFonts w:cs="Times New Roman"/>
              </w:rPr>
              <w:t>8251</w:t>
            </w:r>
          </w:p>
        </w:tc>
        <w:tc>
          <w:tcPr>
            <w:tcW w:w="851" w:type="dxa"/>
            <w:tcBorders>
              <w:top w:val="thinThickSmallGap" w:sz="24" w:space="0" w:color="auto"/>
              <w:left w:val="thinThickSmallGap" w:sz="24" w:space="0" w:color="auto"/>
              <w:bottom w:val="thinThickSmallGap" w:sz="24" w:space="0" w:color="auto"/>
            </w:tcBorders>
          </w:tcPr>
          <w:p w14:paraId="1761DBAA" w14:textId="77777777" w:rsidR="000E4F42" w:rsidRPr="005B7AE9" w:rsidRDefault="000E4F42" w:rsidP="000E4F42">
            <w:pPr>
              <w:jc w:val="center"/>
              <w:rPr>
                <w:rFonts w:cs="Times New Roman"/>
              </w:rPr>
            </w:pPr>
            <w:r w:rsidRPr="005B7AE9">
              <w:rPr>
                <w:rFonts w:cs="Times New Roman"/>
              </w:rPr>
              <w:t>405</w:t>
            </w:r>
          </w:p>
        </w:tc>
        <w:tc>
          <w:tcPr>
            <w:tcW w:w="850" w:type="dxa"/>
            <w:tcBorders>
              <w:top w:val="thinThickSmallGap" w:sz="24" w:space="0" w:color="auto"/>
              <w:bottom w:val="thinThickSmallGap" w:sz="24" w:space="0" w:color="auto"/>
              <w:right w:val="double" w:sz="4" w:space="0" w:color="auto"/>
            </w:tcBorders>
          </w:tcPr>
          <w:p w14:paraId="2034C4ED" w14:textId="77777777" w:rsidR="000E4F42" w:rsidRPr="005B7AE9" w:rsidRDefault="000E4F42" w:rsidP="000E4F42">
            <w:pPr>
              <w:jc w:val="center"/>
              <w:rPr>
                <w:rFonts w:cs="Times New Roman"/>
              </w:rPr>
            </w:pPr>
            <w:r w:rsidRPr="005B7AE9">
              <w:rPr>
                <w:rFonts w:cs="Times New Roman"/>
              </w:rPr>
              <w:t>562</w:t>
            </w:r>
          </w:p>
        </w:tc>
        <w:tc>
          <w:tcPr>
            <w:tcW w:w="851" w:type="dxa"/>
            <w:tcBorders>
              <w:top w:val="thinThickSmallGap" w:sz="24" w:space="0" w:color="auto"/>
              <w:left w:val="double" w:sz="4" w:space="0" w:color="auto"/>
              <w:bottom w:val="thinThickSmallGap" w:sz="24" w:space="0" w:color="auto"/>
            </w:tcBorders>
          </w:tcPr>
          <w:p w14:paraId="23738C78" w14:textId="77777777" w:rsidR="000E4F42" w:rsidRPr="005B7AE9" w:rsidRDefault="000E4F42" w:rsidP="000E4F42">
            <w:pPr>
              <w:jc w:val="center"/>
              <w:rPr>
                <w:rFonts w:cs="Times New Roman"/>
              </w:rPr>
            </w:pPr>
            <w:r w:rsidRPr="005B7AE9">
              <w:rPr>
                <w:rFonts w:cs="Times New Roman"/>
              </w:rPr>
              <w:t>1211</w:t>
            </w:r>
          </w:p>
        </w:tc>
        <w:tc>
          <w:tcPr>
            <w:tcW w:w="850" w:type="dxa"/>
            <w:tcBorders>
              <w:top w:val="thinThickSmallGap" w:sz="24" w:space="0" w:color="auto"/>
              <w:bottom w:val="thinThickSmallGap" w:sz="24" w:space="0" w:color="auto"/>
              <w:right w:val="double" w:sz="4" w:space="0" w:color="auto"/>
            </w:tcBorders>
          </w:tcPr>
          <w:p w14:paraId="22E09F4D" w14:textId="77777777" w:rsidR="000E4F42" w:rsidRPr="005B7AE9" w:rsidRDefault="000E4F42" w:rsidP="000E4F42">
            <w:pPr>
              <w:jc w:val="center"/>
              <w:rPr>
                <w:rFonts w:cs="Times New Roman"/>
              </w:rPr>
            </w:pPr>
            <w:r w:rsidRPr="005B7AE9">
              <w:rPr>
                <w:rFonts w:cs="Times New Roman"/>
              </w:rPr>
              <w:t>1917</w:t>
            </w:r>
          </w:p>
        </w:tc>
        <w:tc>
          <w:tcPr>
            <w:tcW w:w="851" w:type="dxa"/>
            <w:tcBorders>
              <w:top w:val="thinThickSmallGap" w:sz="24" w:space="0" w:color="auto"/>
              <w:left w:val="double" w:sz="4" w:space="0" w:color="auto"/>
              <w:bottom w:val="thinThickSmallGap" w:sz="24" w:space="0" w:color="auto"/>
            </w:tcBorders>
          </w:tcPr>
          <w:p w14:paraId="1E4C204C" w14:textId="77777777" w:rsidR="000E4F42" w:rsidRPr="005B7AE9" w:rsidRDefault="000E4F42" w:rsidP="000E4F42">
            <w:pPr>
              <w:jc w:val="center"/>
              <w:rPr>
                <w:rFonts w:cs="Times New Roman"/>
              </w:rPr>
            </w:pPr>
            <w:r w:rsidRPr="005B7AE9">
              <w:rPr>
                <w:rFonts w:cs="Times New Roman"/>
              </w:rPr>
              <w:t>3709</w:t>
            </w:r>
          </w:p>
        </w:tc>
        <w:tc>
          <w:tcPr>
            <w:tcW w:w="850" w:type="dxa"/>
            <w:tcBorders>
              <w:top w:val="thinThickSmallGap" w:sz="24" w:space="0" w:color="auto"/>
              <w:bottom w:val="thinThickSmallGap" w:sz="24" w:space="0" w:color="auto"/>
              <w:right w:val="double" w:sz="4" w:space="0" w:color="auto"/>
            </w:tcBorders>
          </w:tcPr>
          <w:p w14:paraId="697FB67C" w14:textId="77777777" w:rsidR="000E4F42" w:rsidRPr="005B7AE9" w:rsidRDefault="000E4F42" w:rsidP="000E4F42">
            <w:pPr>
              <w:jc w:val="center"/>
              <w:rPr>
                <w:rFonts w:cs="Times New Roman"/>
              </w:rPr>
            </w:pPr>
            <w:r w:rsidRPr="005B7AE9">
              <w:rPr>
                <w:rFonts w:cs="Times New Roman"/>
              </w:rPr>
              <w:t>5668</w:t>
            </w:r>
          </w:p>
        </w:tc>
        <w:tc>
          <w:tcPr>
            <w:tcW w:w="851" w:type="dxa"/>
            <w:tcBorders>
              <w:top w:val="thinThickSmallGap" w:sz="24" w:space="0" w:color="auto"/>
              <w:left w:val="double" w:sz="4" w:space="0" w:color="auto"/>
              <w:bottom w:val="thinThickSmallGap" w:sz="24" w:space="0" w:color="auto"/>
            </w:tcBorders>
          </w:tcPr>
          <w:p w14:paraId="638899B2" w14:textId="77777777" w:rsidR="000E4F42" w:rsidRPr="005B7AE9" w:rsidRDefault="000E4F42" w:rsidP="000E4F42">
            <w:pPr>
              <w:jc w:val="center"/>
              <w:rPr>
                <w:rFonts w:cs="Times New Roman"/>
              </w:rPr>
            </w:pPr>
            <w:r w:rsidRPr="005B7AE9">
              <w:rPr>
                <w:rFonts w:cs="Times New Roman"/>
              </w:rPr>
              <w:t>99</w:t>
            </w:r>
          </w:p>
        </w:tc>
        <w:tc>
          <w:tcPr>
            <w:tcW w:w="850" w:type="dxa"/>
            <w:tcBorders>
              <w:top w:val="thinThickSmallGap" w:sz="24" w:space="0" w:color="auto"/>
              <w:bottom w:val="thinThickSmallGap" w:sz="24" w:space="0" w:color="auto"/>
              <w:right w:val="thinThickSmallGap" w:sz="24" w:space="0" w:color="auto"/>
            </w:tcBorders>
          </w:tcPr>
          <w:p w14:paraId="0A7D3C07" w14:textId="77777777" w:rsidR="000E4F42" w:rsidRPr="005B7AE9" w:rsidRDefault="000E4F42" w:rsidP="000E4F42">
            <w:pPr>
              <w:jc w:val="center"/>
              <w:rPr>
                <w:rFonts w:cs="Times New Roman"/>
              </w:rPr>
            </w:pPr>
            <w:r w:rsidRPr="005B7AE9">
              <w:rPr>
                <w:rFonts w:cs="Times New Roman"/>
              </w:rPr>
              <w:t>104</w:t>
            </w:r>
          </w:p>
        </w:tc>
      </w:tr>
    </w:tbl>
    <w:p w14:paraId="6CFBE6B4" w14:textId="77777777" w:rsidR="000E4F42" w:rsidRPr="005B7AE9" w:rsidRDefault="000E4F42" w:rsidP="000E4F42">
      <w:pPr>
        <w:rPr>
          <w:rFonts w:cs="Times New Roman"/>
          <w:i/>
        </w:rPr>
      </w:pPr>
      <w:r w:rsidRPr="005B7AE9">
        <w:rPr>
          <w:rFonts w:cs="Times New Roman"/>
          <w:b/>
          <w:i/>
        </w:rPr>
        <w:t>Progression:</w:t>
      </w:r>
      <w:r w:rsidRPr="005B7AE9">
        <w:rPr>
          <w:rFonts w:cs="Times New Roman"/>
          <w:i/>
        </w:rPr>
        <w:t xml:space="preserve"> level 1 entry with no credit for HNC/D (no credit)</w:t>
      </w:r>
    </w:p>
    <w:p w14:paraId="16CE8520" w14:textId="77777777" w:rsidR="000E4F42" w:rsidRPr="005B7AE9" w:rsidRDefault="000E4F42" w:rsidP="000E4F42">
      <w:pPr>
        <w:rPr>
          <w:rFonts w:cs="Times New Roman"/>
          <w:i/>
        </w:rPr>
      </w:pPr>
      <w:r w:rsidRPr="005B7AE9">
        <w:rPr>
          <w:rFonts w:cs="Times New Roman"/>
          <w:b/>
          <w:i/>
        </w:rPr>
        <w:t>Advanced progression</w:t>
      </w:r>
      <w:r w:rsidRPr="005B7AE9">
        <w:rPr>
          <w:rFonts w:cs="Times New Roman"/>
          <w:i/>
        </w:rPr>
        <w:t>: Entry to L1 with HNC or L2 with HND(partial credit)</w:t>
      </w:r>
    </w:p>
    <w:p w14:paraId="0BD5D3B3" w14:textId="77777777" w:rsidR="000E4F42" w:rsidRPr="005B7AE9" w:rsidRDefault="000E4F42" w:rsidP="000E4F42">
      <w:pPr>
        <w:rPr>
          <w:rFonts w:cs="Times New Roman"/>
          <w:i/>
        </w:rPr>
      </w:pPr>
      <w:r w:rsidRPr="005B7AE9">
        <w:rPr>
          <w:rFonts w:cs="Times New Roman"/>
          <w:b/>
          <w:i/>
        </w:rPr>
        <w:t>Advanced standing</w:t>
      </w:r>
      <w:r w:rsidRPr="005B7AE9">
        <w:rPr>
          <w:rFonts w:cs="Times New Roman"/>
          <w:i/>
        </w:rPr>
        <w:t>: Entry to L2 with HNC or L3 with HND (full credit)</w:t>
      </w:r>
    </w:p>
    <w:p w14:paraId="6DF1FE0A" w14:textId="77777777" w:rsidR="000E4F42" w:rsidRDefault="000E4F42" w:rsidP="000E4F42">
      <w:pPr>
        <w:rPr>
          <w:rFonts w:cs="Times New Roman"/>
        </w:rPr>
      </w:pPr>
      <w:r w:rsidRPr="005B7AE9">
        <w:rPr>
          <w:rFonts w:cs="Times New Roman"/>
        </w:rPr>
        <w:t>Source: National Articulation Database</w:t>
      </w:r>
    </w:p>
    <w:p w14:paraId="0F853A9A" w14:textId="77777777" w:rsidR="00E715A3" w:rsidRDefault="00E715A3" w:rsidP="000E4F42">
      <w:pPr>
        <w:rPr>
          <w:rFonts w:cs="Times New Roman"/>
        </w:rPr>
      </w:pPr>
    </w:p>
    <w:p w14:paraId="0525D514" w14:textId="583A8F79" w:rsidR="00E715A3" w:rsidRDefault="00E715A3" w:rsidP="000E4F42">
      <w:pPr>
        <w:rPr>
          <w:rFonts w:cs="Times New Roman"/>
        </w:rPr>
      </w:pPr>
      <w:r>
        <w:rPr>
          <w:rFonts w:cs="Times New Roman"/>
        </w:rPr>
        <w:t>It can be noted that while there has been a substantial increase in the number of students who now progress from HNC/Ds in colleges, the proportion g</w:t>
      </w:r>
      <w:r w:rsidR="00267FBF">
        <w:rPr>
          <w:rFonts w:cs="Times New Roman"/>
        </w:rPr>
        <w:t xml:space="preserve">aining full credit for these qualifications </w:t>
      </w:r>
      <w:r w:rsidR="00627916">
        <w:rPr>
          <w:rFonts w:cs="Times New Roman"/>
        </w:rPr>
        <w:t>has only increased by 2% and remains below 50%. It is also noticeable that a relatively small proportion (7%) progress to the Ancient universities, and most of them do not receive any credit for their HNC/Ds. The articulation route which is open to most college students is to the Post</w:t>
      </w:r>
      <w:r w:rsidR="00267FBF">
        <w:rPr>
          <w:rFonts w:cs="Times New Roman"/>
        </w:rPr>
        <w:t xml:space="preserve"> </w:t>
      </w:r>
      <w:r w:rsidR="00627916">
        <w:rPr>
          <w:rFonts w:cs="Times New Roman"/>
        </w:rPr>
        <w:t xml:space="preserve">92 universities (69%), and it is in these universities that they are most likely to receive full credit for their HN qualifications. </w:t>
      </w:r>
    </w:p>
    <w:p w14:paraId="63DF43DC" w14:textId="77777777" w:rsidR="008D7249" w:rsidRDefault="008D7249" w:rsidP="000E4F42">
      <w:pPr>
        <w:rPr>
          <w:rFonts w:cs="Times New Roman"/>
        </w:rPr>
      </w:pPr>
    </w:p>
    <w:p w14:paraId="073B47EF" w14:textId="4DF35D65" w:rsidR="008D7249" w:rsidRDefault="008D7249" w:rsidP="000E4F42">
      <w:pPr>
        <w:rPr>
          <w:rFonts w:cs="Times New Roman"/>
        </w:rPr>
      </w:pPr>
      <w:r>
        <w:rPr>
          <w:rFonts w:cs="Times New Roman"/>
        </w:rPr>
        <w:t>Jim Gallacher (</w:t>
      </w:r>
      <w:hyperlink r:id="rId8" w:history="1">
        <w:r w:rsidRPr="00887873">
          <w:rPr>
            <w:rStyle w:val="Hyperlink"/>
            <w:rFonts w:cs="Times New Roman"/>
          </w:rPr>
          <w:t>jwga@gcu.ac.uk</w:t>
        </w:r>
      </w:hyperlink>
      <w:r>
        <w:rPr>
          <w:rFonts w:cs="Times New Roman"/>
        </w:rPr>
        <w:t>)</w:t>
      </w:r>
    </w:p>
    <w:p w14:paraId="278C7A60" w14:textId="054FC8D3" w:rsidR="00DD5AFD" w:rsidRPr="008D7249" w:rsidRDefault="00650F78">
      <w:pPr>
        <w:rPr>
          <w:rFonts w:cs="Times New Roman"/>
        </w:rPr>
      </w:pPr>
      <w:r>
        <w:rPr>
          <w:rFonts w:cs="Times New Roman"/>
        </w:rPr>
        <w:t>September 2017</w:t>
      </w:r>
      <w:bookmarkStart w:id="0" w:name="_GoBack"/>
      <w:bookmarkEnd w:id="0"/>
    </w:p>
    <w:sectPr w:rsidR="00DD5AFD" w:rsidRPr="008D7249" w:rsidSect="000658BF">
      <w:footerReference w:type="even" r:id="rId9"/>
      <w:footerReference w:type="default" r:id="rId10"/>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9F010F" w14:textId="77777777" w:rsidR="008C0DA9" w:rsidRDefault="008C0DA9" w:rsidP="007158E7">
      <w:r>
        <w:separator/>
      </w:r>
    </w:p>
  </w:endnote>
  <w:endnote w:type="continuationSeparator" w:id="0">
    <w:p w14:paraId="7ED79C68" w14:textId="77777777" w:rsidR="008C0DA9" w:rsidRDefault="008C0DA9" w:rsidP="00715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30E90" w14:textId="77777777" w:rsidR="008C0DA9" w:rsidRDefault="008C0DA9" w:rsidP="007158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8F4551" w14:textId="77777777" w:rsidR="008C0DA9" w:rsidRDefault="008C0DA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7EE3BE" w14:textId="77777777" w:rsidR="008C0DA9" w:rsidRDefault="008C0DA9" w:rsidP="007158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50F78">
      <w:rPr>
        <w:rStyle w:val="PageNumber"/>
        <w:noProof/>
      </w:rPr>
      <w:t>1</w:t>
    </w:r>
    <w:r>
      <w:rPr>
        <w:rStyle w:val="PageNumber"/>
      </w:rPr>
      <w:fldChar w:fldCharType="end"/>
    </w:r>
  </w:p>
  <w:p w14:paraId="35F89BD4" w14:textId="77777777" w:rsidR="008C0DA9" w:rsidRDefault="008C0DA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6B0AF0" w14:textId="77777777" w:rsidR="008C0DA9" w:rsidRDefault="008C0DA9" w:rsidP="007158E7">
      <w:r>
        <w:separator/>
      </w:r>
    </w:p>
  </w:footnote>
  <w:footnote w:type="continuationSeparator" w:id="0">
    <w:p w14:paraId="20B0FFB7" w14:textId="77777777" w:rsidR="008C0DA9" w:rsidRDefault="008C0DA9" w:rsidP="007158E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DF0B9A"/>
    <w:multiLevelType w:val="hybridMultilevel"/>
    <w:tmpl w:val="E9F4E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080"/>
    <w:rsid w:val="00063993"/>
    <w:rsid w:val="000658BF"/>
    <w:rsid w:val="000B77E4"/>
    <w:rsid w:val="000C45A2"/>
    <w:rsid w:val="000E4F42"/>
    <w:rsid w:val="001D036A"/>
    <w:rsid w:val="002346FF"/>
    <w:rsid w:val="00267FBF"/>
    <w:rsid w:val="002A51DA"/>
    <w:rsid w:val="003249CD"/>
    <w:rsid w:val="0037731B"/>
    <w:rsid w:val="003B1080"/>
    <w:rsid w:val="00455512"/>
    <w:rsid w:val="0047406F"/>
    <w:rsid w:val="005B6D70"/>
    <w:rsid w:val="005B7AE9"/>
    <w:rsid w:val="00627916"/>
    <w:rsid w:val="00650F78"/>
    <w:rsid w:val="00656DCD"/>
    <w:rsid w:val="006E7DF0"/>
    <w:rsid w:val="006F148D"/>
    <w:rsid w:val="007158E7"/>
    <w:rsid w:val="007677E3"/>
    <w:rsid w:val="00864699"/>
    <w:rsid w:val="008C0DA9"/>
    <w:rsid w:val="008C28A6"/>
    <w:rsid w:val="008D7249"/>
    <w:rsid w:val="009637E5"/>
    <w:rsid w:val="00A9289C"/>
    <w:rsid w:val="00B34697"/>
    <w:rsid w:val="00B72FC7"/>
    <w:rsid w:val="00BD2453"/>
    <w:rsid w:val="00BE6704"/>
    <w:rsid w:val="00BF3C9F"/>
    <w:rsid w:val="00C1182F"/>
    <w:rsid w:val="00C16A89"/>
    <w:rsid w:val="00C23A15"/>
    <w:rsid w:val="00C640A5"/>
    <w:rsid w:val="00CE4834"/>
    <w:rsid w:val="00CE6B5F"/>
    <w:rsid w:val="00CE716C"/>
    <w:rsid w:val="00D238F4"/>
    <w:rsid w:val="00D311C8"/>
    <w:rsid w:val="00D324A0"/>
    <w:rsid w:val="00DD5AFD"/>
    <w:rsid w:val="00E21D5C"/>
    <w:rsid w:val="00E50975"/>
    <w:rsid w:val="00E6262B"/>
    <w:rsid w:val="00E715A3"/>
    <w:rsid w:val="00F34A5A"/>
    <w:rsid w:val="00F56B1A"/>
    <w:rsid w:val="00F62AC7"/>
    <w:rsid w:val="00F844D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FC281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0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10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7406F"/>
    <w:pPr>
      <w:ind w:left="720"/>
      <w:contextualSpacing/>
    </w:pPr>
  </w:style>
  <w:style w:type="paragraph" w:styleId="Footer">
    <w:name w:val="footer"/>
    <w:basedOn w:val="Normal"/>
    <w:link w:val="FooterChar"/>
    <w:uiPriority w:val="99"/>
    <w:unhideWhenUsed/>
    <w:rsid w:val="007158E7"/>
    <w:pPr>
      <w:tabs>
        <w:tab w:val="center" w:pos="4320"/>
        <w:tab w:val="right" w:pos="8640"/>
      </w:tabs>
    </w:pPr>
  </w:style>
  <w:style w:type="character" w:customStyle="1" w:styleId="FooterChar">
    <w:name w:val="Footer Char"/>
    <w:basedOn w:val="DefaultParagraphFont"/>
    <w:link w:val="Footer"/>
    <w:uiPriority w:val="99"/>
    <w:rsid w:val="007158E7"/>
  </w:style>
  <w:style w:type="character" w:styleId="PageNumber">
    <w:name w:val="page number"/>
    <w:basedOn w:val="DefaultParagraphFont"/>
    <w:uiPriority w:val="99"/>
    <w:semiHidden/>
    <w:unhideWhenUsed/>
    <w:rsid w:val="007158E7"/>
  </w:style>
  <w:style w:type="character" w:styleId="Hyperlink">
    <w:name w:val="Hyperlink"/>
    <w:basedOn w:val="DefaultParagraphFont"/>
    <w:uiPriority w:val="99"/>
    <w:unhideWhenUsed/>
    <w:rsid w:val="008D7249"/>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0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10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7406F"/>
    <w:pPr>
      <w:ind w:left="720"/>
      <w:contextualSpacing/>
    </w:pPr>
  </w:style>
  <w:style w:type="paragraph" w:styleId="Footer">
    <w:name w:val="footer"/>
    <w:basedOn w:val="Normal"/>
    <w:link w:val="FooterChar"/>
    <w:uiPriority w:val="99"/>
    <w:unhideWhenUsed/>
    <w:rsid w:val="007158E7"/>
    <w:pPr>
      <w:tabs>
        <w:tab w:val="center" w:pos="4320"/>
        <w:tab w:val="right" w:pos="8640"/>
      </w:tabs>
    </w:pPr>
  </w:style>
  <w:style w:type="character" w:customStyle="1" w:styleId="FooterChar">
    <w:name w:val="Footer Char"/>
    <w:basedOn w:val="DefaultParagraphFont"/>
    <w:link w:val="Footer"/>
    <w:uiPriority w:val="99"/>
    <w:rsid w:val="007158E7"/>
  </w:style>
  <w:style w:type="character" w:styleId="PageNumber">
    <w:name w:val="page number"/>
    <w:basedOn w:val="DefaultParagraphFont"/>
    <w:uiPriority w:val="99"/>
    <w:semiHidden/>
    <w:unhideWhenUsed/>
    <w:rsid w:val="007158E7"/>
  </w:style>
  <w:style w:type="character" w:styleId="Hyperlink">
    <w:name w:val="Hyperlink"/>
    <w:basedOn w:val="DefaultParagraphFont"/>
    <w:uiPriority w:val="99"/>
    <w:unhideWhenUsed/>
    <w:rsid w:val="008D72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jwga@gcu.ac.uk" TargetMode="Externa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1071</Words>
  <Characters>6105</Characters>
  <Application>Microsoft Macintosh Word</Application>
  <DocSecurity>0</DocSecurity>
  <Lines>50</Lines>
  <Paragraphs>14</Paragraphs>
  <ScaleCrop>false</ScaleCrop>
  <Company>Glasgow Caledonian University</Company>
  <LinksUpToDate>false</LinksUpToDate>
  <CharactersWithSpaces>7162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Gallacher Jim</dc:creator>
  <cp:keywords/>
  <dc:description/>
  <cp:lastModifiedBy>Gallacher Jim</cp:lastModifiedBy>
  <cp:revision>2</cp:revision>
  <dcterms:created xsi:type="dcterms:W3CDTF">2017-12-15T18:45:00Z</dcterms:created>
  <dcterms:modified xsi:type="dcterms:W3CDTF">2017-12-15T18:45:00Z</dcterms:modified>
</cp:coreProperties>
</file>